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asciiTheme="minorHAnsi" w:hAnsiTheme="minorHAnsi" w:eastAsiaTheme="majorEastAsia" w:cstheme="minorHAnsi"/>
          <w:b/>
          <w:kern w:val="0"/>
          <w:sz w:val="28"/>
          <w:szCs w:val="28"/>
        </w:rPr>
      </w:pPr>
      <w:r>
        <w:rPr>
          <w:rFonts w:hint="eastAsia" w:asciiTheme="minorHAnsi" w:hAnsiTheme="minorHAnsi" w:eastAsiaTheme="majorEastAsia" w:cstheme="minorHAnsi"/>
          <w:b/>
          <w:kern w:val="0"/>
          <w:sz w:val="28"/>
          <w:szCs w:val="28"/>
        </w:rPr>
        <w:t>加拿大麦吉尔大学</w:t>
      </w:r>
    </w:p>
    <w:p>
      <w:pPr>
        <w:widowControl/>
        <w:spacing w:line="360" w:lineRule="auto"/>
        <w:jc w:val="center"/>
        <w:rPr>
          <w:rFonts w:asciiTheme="minorHAnsi" w:hAnsiTheme="minorHAnsi" w:eastAsiaTheme="majorEastAsia" w:cstheme="minorHAnsi"/>
          <w:b/>
          <w:kern w:val="0"/>
          <w:sz w:val="28"/>
          <w:szCs w:val="28"/>
        </w:rPr>
      </w:pPr>
      <w:r>
        <w:rPr>
          <w:rFonts w:hint="eastAsia" w:asciiTheme="minorHAnsi" w:hAnsiTheme="minorHAnsi" w:eastAsiaTheme="majorEastAsia" w:cstheme="minorHAnsi"/>
          <w:b/>
          <w:kern w:val="0"/>
          <w:sz w:val="28"/>
          <w:szCs w:val="28"/>
        </w:rPr>
        <w:t>“人工智能原理”</w:t>
      </w:r>
      <w:r>
        <w:rPr>
          <w:rFonts w:asciiTheme="minorHAnsi" w:hAnsiTheme="minorHAnsi" w:eastAsiaTheme="majorEastAsia" w:cstheme="minorHAnsi"/>
          <w:b/>
          <w:kern w:val="0"/>
          <w:sz w:val="28"/>
          <w:szCs w:val="28"/>
        </w:rPr>
        <w:t>课程</w:t>
      </w:r>
    </w:p>
    <w:p>
      <w:pPr>
        <w:widowControl/>
        <w:spacing w:line="360" w:lineRule="auto"/>
        <w:jc w:val="center"/>
        <w:rPr>
          <w:rFonts w:asciiTheme="minorHAnsi" w:hAnsiTheme="minorHAnsi" w:eastAsiaTheme="majorEastAsia" w:cstheme="minorHAnsi"/>
          <w:b/>
          <w:kern w:val="0"/>
          <w:sz w:val="28"/>
          <w:szCs w:val="28"/>
        </w:rPr>
      </w:pPr>
      <w:r>
        <w:rPr>
          <w:rFonts w:asciiTheme="minorHAnsi" w:hAnsiTheme="minorHAnsi" w:eastAsiaTheme="majorEastAsia" w:cstheme="minorHAnsi"/>
          <w:b/>
          <w:kern w:val="0"/>
          <w:sz w:val="28"/>
          <w:szCs w:val="28"/>
        </w:rPr>
        <w:t>项目选拔通知</w:t>
      </w:r>
    </w:p>
    <w:p>
      <w:pPr>
        <w:widowControl/>
        <w:spacing w:line="36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（2019年暑期）</w:t>
      </w:r>
    </w:p>
    <w:p>
      <w:pPr>
        <w:widowControl/>
        <w:spacing w:line="360" w:lineRule="auto"/>
        <w:jc w:val="left"/>
        <w:rPr>
          <w:rFonts w:hint="eastAsia" w:ascii="宋体" w:hAnsi="宋体" w:eastAsia="宋体" w:cs="宋体"/>
          <w:kern w:val="0"/>
          <w:sz w:val="21"/>
          <w:szCs w:val="21"/>
        </w:rPr>
      </w:pPr>
      <w:r>
        <w:rPr>
          <w:rFonts w:hint="eastAsia" w:ascii="宋体" w:hAnsi="宋体" w:eastAsia="宋体" w:cs="宋体"/>
          <w:kern w:val="0"/>
          <w:sz w:val="21"/>
          <w:szCs w:val="21"/>
        </w:rPr>
        <w:t>各学院：</w:t>
      </w:r>
    </w:p>
    <w:p>
      <w:pPr>
        <w:widowControl/>
        <w:spacing w:line="360" w:lineRule="auto"/>
        <w:ind w:firstLine="420"/>
        <w:jc w:val="left"/>
        <w:rPr>
          <w:rFonts w:hint="eastAsia" w:ascii="宋体" w:hAnsi="宋体" w:eastAsia="宋体" w:cs="宋体"/>
          <w:sz w:val="21"/>
          <w:szCs w:val="21"/>
        </w:rPr>
      </w:pPr>
      <w:r>
        <w:rPr>
          <w:rFonts w:hint="eastAsia" w:ascii="宋体" w:hAnsi="宋体" w:eastAsia="宋体" w:cs="宋体"/>
          <w:kern w:val="0"/>
          <w:sz w:val="21"/>
          <w:szCs w:val="21"/>
        </w:rPr>
        <w:t>依据我校发展国际化教育的方针和校际合作协议，为实施我校的教育国际化战略，培养具有国际视野和国际竞争力的高素质人才，鼓励我校学生出国（境）深造获得第二校园的学习经历，2019年暑期，</w:t>
      </w:r>
      <w:r>
        <w:rPr>
          <w:rFonts w:hint="eastAsia" w:ascii="宋体" w:hAnsi="宋体" w:eastAsia="宋体" w:cs="宋体"/>
          <w:sz w:val="21"/>
          <w:szCs w:val="21"/>
        </w:rPr>
        <w:t>我校将选派指定名额的优秀在校生前往加拿大顶级学府麦吉尔大学（McGill University），参加为期3周的“人工智能原理”（Fundamentals of Artificial Intelligence）专业课程。</w:t>
      </w:r>
    </w:p>
    <w:p>
      <w:pPr>
        <w:widowControl/>
        <w:spacing w:line="360" w:lineRule="auto"/>
        <w:ind w:firstLine="420" w:firstLineChars="200"/>
        <w:jc w:val="left"/>
        <w:rPr>
          <w:rFonts w:hint="eastAsia" w:ascii="宋体" w:hAnsi="宋体" w:eastAsia="宋体" w:cs="宋体"/>
          <w:color w:val="333333"/>
          <w:sz w:val="21"/>
          <w:szCs w:val="21"/>
          <w:shd w:val="clear" w:color="auto" w:fill="FFFFFF"/>
        </w:rPr>
      </w:pPr>
      <w:r>
        <w:rPr>
          <w:rFonts w:hint="eastAsia" w:ascii="宋体" w:hAnsi="宋体" w:eastAsia="宋体" w:cs="宋体"/>
          <w:color w:val="333333"/>
          <w:sz w:val="21"/>
          <w:szCs w:val="21"/>
          <w:shd w:val="clear" w:color="auto" w:fill="FFFFFF"/>
        </w:rPr>
        <w:t>2019年</w:t>
      </w:r>
      <w:r>
        <w:rPr>
          <w:rFonts w:hint="eastAsia" w:ascii="宋体" w:hAnsi="宋体" w:eastAsia="宋体" w:cs="宋体"/>
          <w:color w:val="333333"/>
          <w:sz w:val="21"/>
          <w:szCs w:val="21"/>
          <w:shd w:val="clear" w:color="auto" w:fill="FFFFFF"/>
          <w:lang w:val="en-US" w:eastAsia="zh-CN"/>
        </w:rPr>
        <w:t>暑期</w:t>
      </w:r>
      <w:r>
        <w:rPr>
          <w:rFonts w:hint="eastAsia" w:ascii="宋体" w:hAnsi="宋体" w:eastAsia="宋体" w:cs="宋体"/>
          <w:sz w:val="21"/>
          <w:szCs w:val="21"/>
        </w:rPr>
        <w:t>麦吉尔大学“人工智能原理”</w:t>
      </w:r>
      <w:r>
        <w:rPr>
          <w:rFonts w:hint="eastAsia" w:ascii="宋体" w:hAnsi="宋体" w:eastAsia="宋体" w:cs="宋体"/>
          <w:color w:val="333333"/>
          <w:sz w:val="21"/>
          <w:szCs w:val="21"/>
          <w:shd w:val="clear" w:color="auto" w:fill="FFFFFF"/>
        </w:rPr>
        <w:t>课程，我校选拔名额为</w:t>
      </w:r>
      <w:r>
        <w:rPr>
          <w:rFonts w:hint="eastAsia" w:ascii="宋体" w:hAnsi="宋体" w:eastAsia="宋体" w:cs="宋体"/>
          <w:color w:val="333333"/>
          <w:sz w:val="21"/>
          <w:szCs w:val="21"/>
          <w:shd w:val="clear" w:color="auto" w:fill="FFFFFF"/>
          <w:lang w:val="en-US" w:eastAsia="zh-CN"/>
        </w:rPr>
        <w:t>5</w:t>
      </w:r>
      <w:r>
        <w:rPr>
          <w:rFonts w:hint="eastAsia" w:ascii="宋体" w:hAnsi="宋体" w:eastAsia="宋体" w:cs="宋体"/>
          <w:color w:val="333333"/>
          <w:sz w:val="21"/>
          <w:szCs w:val="21"/>
          <w:shd w:val="clear" w:color="auto" w:fill="FFFFFF"/>
        </w:rPr>
        <w:t>名，报名截止日期为</w:t>
      </w:r>
      <w:r>
        <w:rPr>
          <w:rFonts w:hint="eastAsia" w:ascii="宋体" w:hAnsi="宋体" w:eastAsia="宋体" w:cs="宋体"/>
          <w:color w:val="333333"/>
          <w:sz w:val="21"/>
          <w:szCs w:val="21"/>
          <w:highlight w:val="yellow"/>
          <w:shd w:val="clear" w:color="auto" w:fill="FFFFFF"/>
        </w:rPr>
        <w:t>201</w:t>
      </w:r>
      <w:r>
        <w:rPr>
          <w:rFonts w:hint="eastAsia" w:ascii="宋体" w:hAnsi="宋体" w:eastAsia="宋体" w:cs="宋体"/>
          <w:color w:val="333333"/>
          <w:sz w:val="21"/>
          <w:szCs w:val="21"/>
          <w:highlight w:val="yellow"/>
          <w:shd w:val="clear" w:color="auto" w:fill="FFFFFF"/>
          <w:lang w:val="en-US" w:eastAsia="zh-CN"/>
        </w:rPr>
        <w:t>9</w:t>
      </w:r>
      <w:r>
        <w:rPr>
          <w:rFonts w:hint="eastAsia" w:ascii="宋体" w:hAnsi="宋体" w:eastAsia="宋体" w:cs="宋体"/>
          <w:color w:val="333333"/>
          <w:sz w:val="21"/>
          <w:szCs w:val="21"/>
          <w:highlight w:val="yellow"/>
          <w:shd w:val="clear" w:color="auto" w:fill="FFFFFF"/>
        </w:rPr>
        <w:t>年</w:t>
      </w:r>
      <w:r>
        <w:rPr>
          <w:rFonts w:hint="eastAsia" w:ascii="宋体" w:hAnsi="宋体" w:eastAsia="宋体" w:cs="宋体"/>
          <w:color w:val="333333"/>
          <w:sz w:val="21"/>
          <w:szCs w:val="21"/>
          <w:highlight w:val="yellow"/>
          <w:shd w:val="clear" w:color="auto" w:fill="FFFFFF"/>
          <w:lang w:val="en-US" w:eastAsia="zh-CN"/>
        </w:rPr>
        <w:t>5</w:t>
      </w:r>
      <w:r>
        <w:rPr>
          <w:rFonts w:hint="eastAsia" w:ascii="宋体" w:hAnsi="宋体" w:eastAsia="宋体" w:cs="宋体"/>
          <w:color w:val="333333"/>
          <w:sz w:val="21"/>
          <w:szCs w:val="21"/>
          <w:highlight w:val="yellow"/>
          <w:shd w:val="clear" w:color="auto" w:fill="FFFFFF"/>
        </w:rPr>
        <w:t>月15日</w:t>
      </w:r>
      <w:r>
        <w:rPr>
          <w:rFonts w:hint="eastAsia" w:ascii="宋体" w:hAnsi="宋体" w:eastAsia="宋体" w:cs="宋体"/>
          <w:color w:val="333333"/>
          <w:sz w:val="21"/>
          <w:szCs w:val="21"/>
          <w:shd w:val="clear" w:color="auto" w:fill="FFFFFF"/>
        </w:rPr>
        <w:t>。项目将会在全国范围内启动选拔，一旦录满，即刻停止报名。</w:t>
      </w:r>
    </w:p>
    <w:p>
      <w:pPr>
        <w:widowControl/>
        <w:spacing w:line="360" w:lineRule="auto"/>
        <w:ind w:firstLine="420"/>
        <w:jc w:val="left"/>
        <w:rPr>
          <w:rFonts w:hint="eastAsia" w:ascii="宋体" w:hAnsi="宋体" w:eastAsia="宋体" w:cs="宋体"/>
          <w:sz w:val="21"/>
          <w:szCs w:val="21"/>
        </w:rPr>
      </w:pPr>
    </w:p>
    <w:p>
      <w:pPr>
        <w:widowControl/>
        <w:spacing w:line="360" w:lineRule="auto"/>
        <w:jc w:val="left"/>
        <w:rPr>
          <w:rFonts w:hint="eastAsia" w:ascii="宋体" w:hAnsi="宋体" w:eastAsia="宋体" w:cs="宋体"/>
          <w:color w:val="000000"/>
          <w:sz w:val="21"/>
          <w:szCs w:val="21"/>
        </w:rPr>
      </w:pPr>
      <w:r>
        <w:rPr>
          <w:rFonts w:hint="eastAsia" w:ascii="宋体" w:hAnsi="宋体" w:eastAsia="宋体" w:cs="宋体"/>
          <w:sz w:val="21"/>
          <w:szCs w:val="21"/>
        </w:rPr>
        <w:drawing>
          <wp:anchor distT="0" distB="0" distL="114300" distR="114300" simplePos="0" relativeHeight="251662336" behindDoc="0" locked="0" layoutInCell="1" allowOverlap="1">
            <wp:simplePos x="0" y="0"/>
            <wp:positionH relativeFrom="column">
              <wp:posOffset>22860</wp:posOffset>
            </wp:positionH>
            <wp:positionV relativeFrom="paragraph">
              <wp:posOffset>160020</wp:posOffset>
            </wp:positionV>
            <wp:extent cx="5274310" cy="2146935"/>
            <wp:effectExtent l="0" t="0" r="2540" b="571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2146935"/>
                    </a:xfrm>
                    <a:prstGeom prst="rect">
                      <a:avLst/>
                    </a:prstGeom>
                  </pic:spPr>
                </pic:pic>
              </a:graphicData>
            </a:graphic>
          </wp:anchor>
        </w:drawing>
      </w:r>
    </w:p>
    <w:p>
      <w:pPr>
        <w:widowControl/>
        <w:numPr>
          <w:ilvl w:val="0"/>
          <w:numId w:val="1"/>
        </w:numPr>
        <w:spacing w:line="360" w:lineRule="auto"/>
        <w:jc w:val="left"/>
        <w:rPr>
          <w:rFonts w:hint="eastAsia" w:ascii="宋体" w:hAnsi="宋体" w:eastAsia="宋体" w:cs="宋体"/>
          <w:b/>
          <w:bCs/>
          <w:kern w:val="0"/>
          <w:sz w:val="21"/>
          <w:szCs w:val="21"/>
        </w:rPr>
      </w:pPr>
      <w:r>
        <w:rPr>
          <w:rFonts w:hint="eastAsia" w:ascii="宋体" w:hAnsi="宋体" w:eastAsia="宋体" w:cs="宋体"/>
          <w:b/>
          <w:bCs/>
          <w:kern w:val="0"/>
          <w:sz w:val="21"/>
          <w:szCs w:val="21"/>
        </w:rPr>
        <w:t>麦吉尔大学简介</w:t>
      </w:r>
    </w:p>
    <w:p>
      <w:pPr>
        <w:pStyle w:val="19"/>
        <w:widowControl/>
        <w:numPr>
          <w:ilvl w:val="0"/>
          <w:numId w:val="2"/>
        </w:numPr>
        <w:spacing w:line="360" w:lineRule="auto"/>
        <w:ind w:firstLineChars="0"/>
        <w:jc w:val="left"/>
        <w:rPr>
          <w:rFonts w:hint="eastAsia" w:ascii="宋体" w:hAnsi="宋体" w:eastAsia="宋体" w:cs="宋体"/>
          <w:sz w:val="21"/>
          <w:szCs w:val="21"/>
        </w:rPr>
      </w:pPr>
      <w:r>
        <w:rPr>
          <w:rFonts w:hint="eastAsia" w:ascii="宋体" w:hAnsi="宋体" w:eastAsia="宋体" w:cs="宋体"/>
          <w:color w:val="333333"/>
          <w:kern w:val="0"/>
          <w:sz w:val="21"/>
          <w:szCs w:val="21"/>
        </w:rPr>
        <w:t>创建于1821年，是加拿大的一所顶尖学府，也是世界著名的公立研究型大学；</w:t>
      </w:r>
    </w:p>
    <w:p>
      <w:pPr>
        <w:pStyle w:val="19"/>
        <w:widowControl/>
        <w:numPr>
          <w:ilvl w:val="0"/>
          <w:numId w:val="2"/>
        </w:numPr>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2018年加拿大Maclean杂志全加医博类大学排名榜首；2019年美国新闻与世界报道全球大学综合排名第43； 2019年Times高等教育世界大学综合排名第44；</w:t>
      </w:r>
    </w:p>
    <w:p>
      <w:pPr>
        <w:pStyle w:val="19"/>
        <w:widowControl/>
        <w:numPr>
          <w:ilvl w:val="0"/>
          <w:numId w:val="2"/>
        </w:numPr>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下设11个院系，学生超过4万人，在医学、文学、法学、工程、科学和管理学等领域均居于世界领先水平，历史上曾培养12位诺贝尔奖得主</w:t>
      </w:r>
      <w:r>
        <w:rPr>
          <w:rFonts w:hint="eastAsia" w:ascii="宋体" w:hAnsi="宋体" w:eastAsia="宋体" w:cs="宋体"/>
          <w:color w:val="333333"/>
          <w:kern w:val="0"/>
          <w:sz w:val="21"/>
          <w:szCs w:val="21"/>
        </w:rPr>
        <w:t>；</w:t>
      </w:r>
    </w:p>
    <w:p>
      <w:pPr>
        <w:pStyle w:val="19"/>
        <w:widowControl/>
        <w:numPr>
          <w:ilvl w:val="0"/>
          <w:numId w:val="2"/>
        </w:numPr>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学校所处的蒙特利尔市位于加拿大东南部，是</w:t>
      </w:r>
      <w:r>
        <w:rPr>
          <w:rFonts w:hint="eastAsia" w:ascii="宋体" w:hAnsi="宋体" w:eastAsia="宋体" w:cs="宋体"/>
          <w:bCs/>
          <w:sz w:val="21"/>
          <w:szCs w:val="21"/>
        </w:rPr>
        <w:t>加拿大第二大城市</w:t>
      </w:r>
      <w:r>
        <w:rPr>
          <w:rFonts w:hint="eastAsia" w:ascii="宋体" w:hAnsi="宋体" w:eastAsia="宋体" w:cs="宋体"/>
          <w:sz w:val="21"/>
          <w:szCs w:val="21"/>
        </w:rPr>
        <w:t>及魁北克省最大城市，是世界上最宜居的城市之一，2017年曾被QS评为“世界最佳留学城市”</w:t>
      </w:r>
    </w:p>
    <w:p>
      <w:pPr>
        <w:widowControl/>
        <w:spacing w:line="360" w:lineRule="auto"/>
        <w:ind w:left="420"/>
        <w:jc w:val="left"/>
        <w:rPr>
          <w:rFonts w:hint="eastAsia" w:ascii="宋体" w:hAnsi="宋体" w:eastAsia="宋体" w:cs="宋体"/>
          <w:b/>
          <w:sz w:val="21"/>
          <w:szCs w:val="21"/>
        </w:rPr>
      </w:pPr>
    </w:p>
    <w:p>
      <w:pPr>
        <w:pStyle w:val="19"/>
        <w:widowControl/>
        <w:numPr>
          <w:ilvl w:val="0"/>
          <w:numId w:val="1"/>
        </w:numPr>
        <w:spacing w:line="360" w:lineRule="auto"/>
        <w:ind w:firstLineChars="0"/>
        <w:jc w:val="left"/>
        <w:rPr>
          <w:rFonts w:hint="eastAsia" w:ascii="宋体" w:hAnsi="宋体" w:eastAsia="宋体" w:cs="宋体"/>
          <w:b/>
          <w:sz w:val="21"/>
          <w:szCs w:val="21"/>
        </w:rPr>
      </w:pPr>
      <w:r>
        <w:rPr>
          <w:rFonts w:hint="eastAsia" w:ascii="宋体" w:hAnsi="宋体" w:eastAsia="宋体" w:cs="宋体"/>
          <w:b/>
          <w:sz w:val="21"/>
          <w:szCs w:val="21"/>
        </w:rPr>
        <w:t>访学项目介绍</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课程日期</w:t>
      </w:r>
      <w:r>
        <w:rPr>
          <w:rFonts w:hint="eastAsia" w:ascii="宋体" w:hAnsi="宋体" w:eastAsia="宋体" w:cs="宋体"/>
          <w:sz w:val="21"/>
          <w:szCs w:val="21"/>
        </w:rPr>
        <w:t>】</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2019年7月29日 – 8月16日</w:t>
      </w:r>
      <w:r>
        <w:rPr>
          <w:rFonts w:hint="eastAsia" w:ascii="宋体" w:hAnsi="宋体" w:eastAsia="宋体" w:cs="宋体"/>
          <w:b/>
          <w:bCs/>
          <w:kern w:val="0"/>
          <w:sz w:val="21"/>
          <w:szCs w:val="21"/>
        </w:rPr>
        <w:br w:type="textWrapping"/>
      </w:r>
      <w:r>
        <w:rPr>
          <w:rFonts w:hint="eastAsia" w:ascii="宋体" w:hAnsi="宋体" w:eastAsia="宋体" w:cs="宋体"/>
          <w:sz w:val="21"/>
          <w:szCs w:val="21"/>
        </w:rPr>
        <w:t>【</w:t>
      </w:r>
      <w:r>
        <w:rPr>
          <w:rFonts w:hint="eastAsia" w:ascii="宋体" w:hAnsi="宋体" w:eastAsia="宋体" w:cs="宋体"/>
          <w:b/>
          <w:sz w:val="21"/>
          <w:szCs w:val="21"/>
        </w:rPr>
        <w:t>课程内容</w:t>
      </w:r>
      <w:r>
        <w:rPr>
          <w:rFonts w:hint="eastAsia" w:ascii="宋体" w:hAnsi="宋体" w:eastAsia="宋体" w:cs="宋体"/>
          <w:sz w:val="21"/>
          <w:szCs w:val="21"/>
        </w:rPr>
        <w:t>】</w:t>
      </w:r>
    </w:p>
    <w:p>
      <w:pPr>
        <w:spacing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人工智能原理”课程为期3周，总共60学时，将采取基于项目的学习模式，通过让学生参与实践项目，帮助他们提升对人工智能领域原理知识的理解。课程将重点关注Python编程语言的实践运用，核心话题包括问题解决，搜索方法，使用逻辑和概率的知识表达，不确定性条件下的规划与决策等。同时，课程将涵盖机器学习的入门介绍，但课程重点仍会放在智能主体及其应用方面。</w:t>
      </w:r>
    </w:p>
    <w:p>
      <w:pPr>
        <w:spacing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除了课堂学习，学生还将完成课后作业，并参与一个端到端的项目，设计并实施一个智能主体，来解决一个约束性问题。学生可根据兴趣选择参加不同的子项目，比如设计机器人、智能汽车、PacMan游戏等等。由于项目涉及很多实践操作，因此学生需已经具备一定的编程技巧，并且对统计学和运算法有一定了解。</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本课程的核心教学内容，将参考人工智能领域的经典之作《Artificial Intelligence: A Modern Approach》（人工智能：一种现代的方法），这本教材的作者分别是前美国人工智能协会的执行理事会成员斯图尔特·罗素以及谷歌公司的研究总监彼得·诺维格。</w:t>
      </w:r>
    </w:p>
    <w:p>
      <w:pPr>
        <w:spacing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3360" behindDoc="0" locked="0" layoutInCell="1" allowOverlap="1">
            <wp:simplePos x="0" y="0"/>
            <wp:positionH relativeFrom="margin">
              <wp:posOffset>198755</wp:posOffset>
            </wp:positionH>
            <wp:positionV relativeFrom="paragraph">
              <wp:posOffset>353695</wp:posOffset>
            </wp:positionV>
            <wp:extent cx="4787900" cy="249745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87900" cy="2497709"/>
                    </a:xfrm>
                    <a:prstGeom prst="rect">
                      <a:avLst/>
                    </a:prstGeom>
                  </pic:spPr>
                </pic:pic>
              </a:graphicData>
            </a:graphic>
          </wp:anchor>
        </w:drawing>
      </w: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u w:val="single"/>
        </w:rPr>
      </w:pPr>
    </w:p>
    <w:p>
      <w:pPr>
        <w:spacing w:line="360" w:lineRule="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项目证书</w:t>
      </w:r>
      <w:r>
        <w:rPr>
          <w:rFonts w:hint="eastAsia" w:ascii="宋体" w:hAnsi="宋体" w:eastAsia="宋体" w:cs="宋体"/>
          <w:sz w:val="21"/>
          <w:szCs w:val="21"/>
        </w:rPr>
        <w:t>】</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参加项目的学生将单独上课，由</w:t>
      </w:r>
      <w:r>
        <w:rPr>
          <w:rFonts w:hint="eastAsia" w:ascii="宋体" w:hAnsi="宋体" w:eastAsia="宋体" w:cs="宋体"/>
          <w:color w:val="333333"/>
          <w:kern w:val="0"/>
          <w:sz w:val="21"/>
          <w:szCs w:val="21"/>
        </w:rPr>
        <w:t>麦吉尔</w:t>
      </w:r>
      <w:r>
        <w:rPr>
          <w:rFonts w:hint="eastAsia" w:ascii="宋体" w:hAnsi="宋体" w:eastAsia="宋体" w:cs="宋体"/>
          <w:sz w:val="21"/>
          <w:szCs w:val="21"/>
        </w:rPr>
        <w:t>大学进行统一的学术管理与学术考核。顺利完成课程学习的学生，将获得麦吉尔大学提供的成绩单与项目证书。</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762250" cy="19221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764941" cy="1924282"/>
                    </a:xfrm>
                    <a:prstGeom prst="rect">
                      <a:avLst/>
                    </a:prstGeom>
                  </pic:spPr>
                </pic:pic>
              </a:graphicData>
            </a:graphic>
          </wp:inline>
        </w:drawing>
      </w:r>
      <w:r>
        <w:rPr>
          <w:rFonts w:hint="eastAsia" w:ascii="宋体" w:hAnsi="宋体" w:eastAsia="宋体" w:cs="宋体"/>
          <w:sz w:val="21"/>
          <w:szCs w:val="21"/>
        </w:rPr>
        <w:t xml:space="preserve"> 图：麦吉尔大学专业课成绩单样图</w:t>
      </w:r>
    </w:p>
    <w:p>
      <w:pPr>
        <w:widowControl/>
        <w:spacing w:line="360" w:lineRule="auto"/>
        <w:jc w:val="left"/>
        <w:rPr>
          <w:rFonts w:hint="eastAsia" w:ascii="宋体" w:hAnsi="宋体" w:eastAsia="宋体" w:cs="宋体"/>
          <w:sz w:val="21"/>
          <w:szCs w:val="21"/>
        </w:rPr>
      </w:pP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581275" cy="19138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581275" cy="1914146"/>
                    </a:xfrm>
                    <a:prstGeom prst="rect">
                      <a:avLst/>
                    </a:prstGeom>
                  </pic:spPr>
                </pic:pic>
              </a:graphicData>
            </a:graphic>
          </wp:inline>
        </w:drawing>
      </w:r>
      <w:r>
        <w:rPr>
          <w:rFonts w:hint="eastAsia" w:ascii="宋体" w:hAnsi="宋体" w:eastAsia="宋体" w:cs="宋体"/>
          <w:sz w:val="21"/>
          <w:szCs w:val="21"/>
        </w:rPr>
        <w:t xml:space="preserve">   图：麦吉尔大学专业课项目证书样图</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59264" behindDoc="0" locked="0" layoutInCell="1" allowOverlap="1">
            <wp:simplePos x="0" y="0"/>
            <wp:positionH relativeFrom="column">
              <wp:posOffset>3418840</wp:posOffset>
            </wp:positionH>
            <wp:positionV relativeFrom="paragraph">
              <wp:posOffset>271780</wp:posOffset>
            </wp:positionV>
            <wp:extent cx="1898650" cy="1207770"/>
            <wp:effectExtent l="0" t="0" r="635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8650" cy="1207770"/>
                    </a:xfrm>
                    <a:prstGeom prst="rect">
                      <a:avLst/>
                    </a:prstGeom>
                  </pic:spPr>
                </pic:pic>
              </a:graphicData>
            </a:graphic>
          </wp:anchor>
        </w:drawing>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项目学生均可获得麦吉尔大学正式注册的学生证，凭借学生证可在项目期内，按校方规定使用学校的校园设施与教育资源，包括图书馆、健身房、活动中心等。</w:t>
      </w: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bCs/>
          <w:kern w:val="0"/>
          <w:sz w:val="21"/>
          <w:szCs w:val="21"/>
        </w:rPr>
        <w:t>项目费用</w:t>
      </w:r>
      <w:r>
        <w:rPr>
          <w:rFonts w:hint="eastAsia" w:ascii="宋体" w:hAnsi="宋体" w:eastAsia="宋体" w:cs="宋体"/>
          <w:sz w:val="21"/>
          <w:szCs w:val="21"/>
        </w:rPr>
        <w:t>】</w:t>
      </w:r>
    </w:p>
    <w:tbl>
      <w:tblPr>
        <w:tblStyle w:val="1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6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910"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项目总费用</w:t>
            </w:r>
          </w:p>
        </w:tc>
        <w:tc>
          <w:tcPr>
            <w:tcW w:w="6386"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约4,815加元（约合人民币2.5万元）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10"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费用包括：</w:t>
            </w:r>
          </w:p>
        </w:tc>
        <w:tc>
          <w:tcPr>
            <w:tcW w:w="6386"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学费、杂费、课程材料、住宿费、医疗保险、项目证书、欢迎与欢送仪式、及项目设计与管理费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10"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费用不包括：</w:t>
            </w:r>
          </w:p>
        </w:tc>
        <w:tc>
          <w:tcPr>
            <w:tcW w:w="6386"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国际机票、签证费、餐费、个人生活费</w:t>
            </w:r>
          </w:p>
        </w:tc>
      </w:tr>
    </w:tbl>
    <w:p>
      <w:pPr>
        <w:widowControl/>
        <w:spacing w:line="360" w:lineRule="auto"/>
        <w:jc w:val="left"/>
        <w:rPr>
          <w:rFonts w:hint="eastAsia" w:ascii="宋体" w:hAnsi="宋体" w:eastAsia="宋体" w:cs="宋体"/>
          <w:sz w:val="21"/>
          <w:szCs w:val="21"/>
        </w:rPr>
      </w:pPr>
    </w:p>
    <w:p>
      <w:pPr>
        <w:spacing w:line="360" w:lineRule="auto"/>
        <w:rPr>
          <w:rFonts w:hint="eastAsia" w:ascii="宋体" w:hAnsi="宋体" w:eastAsia="宋体" w:cs="宋体"/>
          <w:b/>
          <w:kern w:val="0"/>
          <w:sz w:val="21"/>
          <w:szCs w:val="21"/>
        </w:rPr>
      </w:pPr>
      <w:r>
        <w:rPr>
          <w:rFonts w:hint="eastAsia" w:ascii="宋体" w:hAnsi="宋体" w:eastAsia="宋体" w:cs="宋体"/>
          <w:b/>
          <w:bCs/>
          <w:kern w:val="0"/>
          <w:sz w:val="21"/>
          <w:szCs w:val="21"/>
        </w:rPr>
        <w:t>三、项目申请</w:t>
      </w:r>
    </w:p>
    <w:p>
      <w:pPr>
        <w:pStyle w:val="19"/>
        <w:widowControl/>
        <w:numPr>
          <w:ilvl w:val="0"/>
          <w:numId w:val="3"/>
        </w:numPr>
        <w:spacing w:line="360" w:lineRule="auto"/>
        <w:ind w:firstLineChars="0"/>
        <w:jc w:val="left"/>
        <w:rPr>
          <w:rFonts w:hint="eastAsia" w:ascii="宋体" w:hAnsi="宋体" w:eastAsia="宋体" w:cs="宋体"/>
          <w:sz w:val="21"/>
          <w:szCs w:val="21"/>
        </w:rPr>
      </w:pPr>
      <w:r>
        <w:rPr>
          <w:rFonts w:hint="eastAsia" w:ascii="宋体" w:hAnsi="宋体" w:eastAsia="宋体" w:cs="宋体"/>
          <w:b/>
          <w:kern w:val="0"/>
          <w:sz w:val="21"/>
          <w:szCs w:val="21"/>
        </w:rPr>
        <w:t>选拔要求</w:t>
      </w:r>
    </w:p>
    <w:p>
      <w:pPr>
        <w:pStyle w:val="19"/>
        <w:numPr>
          <w:ilvl w:val="0"/>
          <w:numId w:val="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kern w:val="0"/>
          <w:sz w:val="21"/>
          <w:szCs w:val="21"/>
        </w:rPr>
        <w:t>仅限本</w:t>
      </w:r>
      <w:r>
        <w:rPr>
          <w:rFonts w:hint="eastAsia" w:ascii="宋体" w:hAnsi="宋体" w:eastAsia="宋体" w:cs="宋体"/>
          <w:sz w:val="21"/>
          <w:szCs w:val="21"/>
        </w:rPr>
        <w:t>校全日制在校生；且成绩优异、道德品质好，在校期间未受过纪律处分，身心健康，能顺利完成海外学习任务；</w:t>
      </w:r>
    </w:p>
    <w:p>
      <w:pPr>
        <w:pStyle w:val="19"/>
        <w:numPr>
          <w:ilvl w:val="0"/>
          <w:numId w:val="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申请要求：托福79，或雅思6.0，或大学英语四级500、或大学六级470；学生应具备中级以上Python编程水平，对统计学或运算法有一定了解；</w:t>
      </w:r>
    </w:p>
    <w:p>
      <w:pPr>
        <w:pStyle w:val="19"/>
        <w:numPr>
          <w:ilvl w:val="0"/>
          <w:numId w:val="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家庭具有一定经济基础，能够提供访学所需学费及生活费；</w:t>
      </w:r>
    </w:p>
    <w:p>
      <w:pPr>
        <w:pStyle w:val="19"/>
        <w:numPr>
          <w:ilvl w:val="0"/>
          <w:numId w:val="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通过全美国际教育协会的项目面试、加方大学的学术审核、以及我校院系及国际交流处的派出资格审核。</w:t>
      </w:r>
    </w:p>
    <w:p>
      <w:pPr>
        <w:pStyle w:val="19"/>
        <w:numPr>
          <w:ilvl w:val="0"/>
          <w:numId w:val="3"/>
        </w:numPr>
        <w:spacing w:line="360" w:lineRule="auto"/>
        <w:ind w:firstLineChars="0"/>
        <w:rPr>
          <w:rFonts w:hint="eastAsia" w:ascii="宋体" w:hAnsi="宋体" w:eastAsia="宋体" w:cs="宋体"/>
          <w:b/>
          <w:kern w:val="0"/>
          <w:sz w:val="21"/>
          <w:szCs w:val="21"/>
        </w:rPr>
      </w:pPr>
      <w:r>
        <w:rPr>
          <w:rFonts w:hint="eastAsia" w:ascii="宋体" w:hAnsi="宋体" w:eastAsia="宋体" w:cs="宋体"/>
          <w:b/>
          <w:kern w:val="0"/>
          <w:sz w:val="21"/>
          <w:szCs w:val="21"/>
        </w:rPr>
        <w:t>项目申请录取方式和报名流程</w:t>
      </w:r>
    </w:p>
    <w:p>
      <w:pPr>
        <w:numPr>
          <w:ilvl w:val="0"/>
          <w:numId w:val="5"/>
        </w:numPr>
        <w:spacing w:line="360" w:lineRule="auto"/>
        <w:ind w:left="425" w:leftChars="0" w:hanging="425"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学生本人提出申请，在学校国际</w:t>
      </w:r>
      <w:r>
        <w:rPr>
          <w:rFonts w:hint="eastAsia" w:ascii="宋体" w:hAnsi="宋体" w:cs="宋体"/>
          <w:kern w:val="0"/>
          <w:sz w:val="21"/>
          <w:szCs w:val="21"/>
          <w:lang w:val="en-US" w:eastAsia="zh-CN"/>
        </w:rPr>
        <w:t>交流与合作处</w:t>
      </w:r>
      <w:r>
        <w:rPr>
          <w:rFonts w:hint="eastAsia" w:ascii="宋体" w:hAnsi="宋体" w:eastAsia="宋体" w:cs="宋体"/>
          <w:kern w:val="0"/>
          <w:sz w:val="21"/>
          <w:szCs w:val="21"/>
        </w:rPr>
        <w:t>报名；</w:t>
      </w:r>
    </w:p>
    <w:p>
      <w:pPr>
        <w:numPr>
          <w:ilvl w:val="0"/>
          <w:numId w:val="5"/>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同时登录项目选拔管理机构 -- 全美国际教育协会网站www.usiea.org填写《世界名校访学2019-2020学年夏秋项目报名表》，网上报名的时间决定录取的顺序和安排宿舍的顺序；</w:t>
      </w:r>
    </w:p>
    <w:p>
      <w:pPr>
        <w:pStyle w:val="19"/>
        <w:numPr>
          <w:ilvl w:val="0"/>
          <w:numId w:val="5"/>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学生申请资料经初步审核后，参加面试确定预录取名单；</w:t>
      </w:r>
    </w:p>
    <w:p>
      <w:pPr>
        <w:pStyle w:val="19"/>
        <w:numPr>
          <w:ilvl w:val="0"/>
          <w:numId w:val="5"/>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学生提交正式申请材料并缴纳项目费用，获得学校录取及签证后赴加学习；</w:t>
      </w:r>
    </w:p>
    <w:p>
      <w:pPr>
        <w:pStyle w:val="19"/>
        <w:numPr>
          <w:ilvl w:val="0"/>
          <w:numId w:val="5"/>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申请截止日期：</w:t>
      </w:r>
      <w:r>
        <w:rPr>
          <w:rFonts w:hint="eastAsia" w:ascii="宋体" w:hAnsi="宋体" w:eastAsia="宋体" w:cs="宋体"/>
          <w:color w:val="FF0000"/>
          <w:sz w:val="21"/>
          <w:szCs w:val="21"/>
        </w:rPr>
        <w:t xml:space="preserve"> 201</w:t>
      </w:r>
      <w:r>
        <w:rPr>
          <w:rFonts w:hint="eastAsia" w:ascii="宋体" w:hAnsi="宋体" w:eastAsia="宋体" w:cs="宋体"/>
          <w:color w:val="FF0000"/>
          <w:sz w:val="21"/>
          <w:szCs w:val="21"/>
          <w:lang w:val="en-US" w:eastAsia="zh-CN"/>
        </w:rPr>
        <w:t>9</w:t>
      </w:r>
      <w:r>
        <w:rPr>
          <w:rFonts w:hint="eastAsia" w:ascii="宋体" w:hAnsi="宋体" w:eastAsia="宋体" w:cs="宋体"/>
          <w:color w:val="FF0000"/>
          <w:sz w:val="21"/>
          <w:szCs w:val="21"/>
        </w:rPr>
        <w:t>年</w:t>
      </w:r>
      <w:r>
        <w:rPr>
          <w:rFonts w:hint="eastAsia" w:ascii="宋体" w:hAnsi="宋体" w:eastAsia="宋体" w:cs="宋体"/>
          <w:color w:val="FF0000"/>
          <w:sz w:val="21"/>
          <w:szCs w:val="21"/>
          <w:lang w:val="en-US" w:eastAsia="zh-CN"/>
        </w:rPr>
        <w:t>5</w:t>
      </w:r>
      <w:r>
        <w:rPr>
          <w:rFonts w:hint="eastAsia" w:ascii="宋体" w:hAnsi="宋体" w:eastAsia="宋体" w:cs="宋体"/>
          <w:color w:val="FF0000"/>
          <w:sz w:val="21"/>
          <w:szCs w:val="21"/>
        </w:rPr>
        <w:t>月15日</w:t>
      </w:r>
      <w:r>
        <w:rPr>
          <w:rFonts w:hint="eastAsia" w:ascii="宋体" w:hAnsi="宋体" w:eastAsia="宋体" w:cs="宋体"/>
          <w:sz w:val="21"/>
          <w:szCs w:val="21"/>
        </w:rPr>
        <w:t>；</w:t>
      </w:r>
    </w:p>
    <w:p>
      <w:pPr>
        <w:spacing w:line="360" w:lineRule="auto"/>
        <w:rPr>
          <w:rFonts w:hint="eastAsia" w:ascii="宋体" w:hAnsi="宋体" w:eastAsia="宋体" w:cs="宋体"/>
          <w:sz w:val="21"/>
          <w:szCs w:val="21"/>
        </w:rPr>
      </w:pPr>
    </w:p>
    <w:p>
      <w:pPr>
        <w:widowControl/>
        <w:spacing w:line="360" w:lineRule="auto"/>
        <w:jc w:val="left"/>
        <w:rPr>
          <w:rFonts w:hint="eastAsia" w:ascii="宋体" w:hAnsi="宋体" w:eastAsia="宋体" w:cs="宋体"/>
          <w:b/>
          <w:bCs/>
          <w:kern w:val="0"/>
          <w:sz w:val="21"/>
          <w:szCs w:val="21"/>
        </w:rPr>
      </w:pPr>
      <w:r>
        <w:rPr>
          <w:rFonts w:hint="eastAsia" w:ascii="宋体" w:hAnsi="宋体" w:eastAsia="宋体" w:cs="宋体"/>
          <w:b/>
          <w:bCs/>
          <w:kern w:val="0"/>
          <w:sz w:val="21"/>
          <w:szCs w:val="21"/>
        </w:rPr>
        <w:t>四、项目管理</w:t>
      </w:r>
    </w:p>
    <w:p>
      <w:pPr>
        <w:spacing w:line="360" w:lineRule="auto"/>
        <w:ind w:firstLine="420" w:firstLineChars="200"/>
        <w:rPr>
          <w:rFonts w:hint="eastAsia" w:ascii="宋体" w:hAnsi="宋体" w:eastAsia="宋体" w:cs="宋体"/>
          <w:b/>
          <w:bCs/>
          <w:kern w:val="0"/>
          <w:sz w:val="21"/>
          <w:szCs w:val="21"/>
          <w:highlight w:val="none"/>
        </w:rPr>
      </w:pPr>
      <w:r>
        <w:rPr>
          <w:rFonts w:hint="eastAsia" w:ascii="宋体" w:hAnsi="宋体" w:eastAsia="宋体" w:cs="宋体"/>
          <w:kern w:val="0"/>
          <w:sz w:val="21"/>
          <w:szCs w:val="21"/>
          <w:highlight w:val="none"/>
        </w:rPr>
        <w:t>本项目由本校国际</w:t>
      </w:r>
      <w:r>
        <w:rPr>
          <w:rFonts w:hint="eastAsia" w:ascii="宋体" w:hAnsi="宋体" w:eastAsia="宋体" w:cs="宋体"/>
          <w:kern w:val="0"/>
          <w:sz w:val="21"/>
          <w:szCs w:val="21"/>
          <w:highlight w:val="none"/>
          <w:lang w:val="en-US" w:eastAsia="zh-CN"/>
        </w:rPr>
        <w:t>交流与合作处</w:t>
      </w:r>
      <w:r>
        <w:rPr>
          <w:rFonts w:hint="eastAsia" w:ascii="宋体" w:hAnsi="宋体" w:eastAsia="宋体" w:cs="宋体"/>
          <w:kern w:val="0"/>
          <w:sz w:val="21"/>
          <w:szCs w:val="21"/>
          <w:highlight w:val="none"/>
        </w:rPr>
        <w:t>负责对外联系、派出管理等相关工作。</w:t>
      </w:r>
      <w:r>
        <w:rPr>
          <w:rFonts w:hint="eastAsia" w:ascii="宋体" w:hAnsi="宋体" w:eastAsia="宋体" w:cs="宋体"/>
          <w:bCs/>
          <w:kern w:val="0"/>
          <w:sz w:val="21"/>
          <w:szCs w:val="21"/>
        </w:rPr>
        <w:t>国际交流与合作处</w:t>
      </w:r>
      <w:bookmarkStart w:id="0" w:name="_GoBack"/>
      <w:bookmarkEnd w:id="0"/>
      <w:r>
        <w:rPr>
          <w:rFonts w:hint="eastAsia" w:ascii="宋体" w:hAnsi="宋体" w:eastAsia="宋体" w:cs="宋体"/>
          <w:kern w:val="0"/>
          <w:sz w:val="21"/>
          <w:szCs w:val="21"/>
          <w:highlight w:val="none"/>
        </w:rPr>
        <w:t>、教务处、学院共同选拔派出学生。</w:t>
      </w:r>
    </w:p>
    <w:p>
      <w:pPr>
        <w:spacing w:line="360" w:lineRule="auto"/>
        <w:rPr>
          <w:rFonts w:hint="eastAsia" w:ascii="宋体" w:hAnsi="宋体" w:eastAsia="宋体" w:cs="宋体"/>
          <w:bCs/>
          <w:kern w:val="0"/>
          <w:sz w:val="21"/>
          <w:szCs w:val="21"/>
        </w:rPr>
      </w:pPr>
      <w:r>
        <w:rPr>
          <w:rFonts w:hint="eastAsia" w:ascii="宋体" w:hAnsi="宋体" w:eastAsia="宋体" w:cs="宋体"/>
          <w:bCs/>
          <w:kern w:val="0"/>
          <w:sz w:val="21"/>
          <w:szCs w:val="21"/>
        </w:rPr>
        <w:t>咨询电话：国际交流与合作处 028-85966899</w:t>
      </w:r>
    </w:p>
    <w:p>
      <w:pPr>
        <w:spacing w:line="360" w:lineRule="auto"/>
        <w:rPr>
          <w:rFonts w:hint="eastAsia" w:ascii="宋体" w:hAnsi="宋体" w:eastAsia="宋体" w:cs="宋体"/>
          <w:bCs/>
          <w:kern w:val="0"/>
          <w:sz w:val="21"/>
          <w:szCs w:val="21"/>
        </w:rPr>
      </w:pPr>
      <w:r>
        <w:rPr>
          <w:rFonts w:hint="eastAsia" w:ascii="宋体" w:hAnsi="宋体" w:eastAsia="宋体" w:cs="宋体"/>
          <w:bCs/>
          <w:kern w:val="0"/>
          <w:sz w:val="21"/>
          <w:szCs w:val="21"/>
        </w:rPr>
        <w:t>全美国际教育协会咨询电话:</w:t>
      </w:r>
      <w:r>
        <w:rPr>
          <w:rFonts w:hint="eastAsia" w:ascii="宋体" w:hAnsi="宋体" w:eastAsia="宋体" w:cs="宋体"/>
          <w:bCs/>
          <w:kern w:val="0"/>
          <w:sz w:val="21"/>
          <w:szCs w:val="21"/>
          <w:lang w:val="en-US" w:eastAsia="zh-CN"/>
        </w:rPr>
        <w:t xml:space="preserve"> 17358513797 黄老师 </w:t>
      </w:r>
      <w:r>
        <w:rPr>
          <w:rFonts w:hint="eastAsia" w:ascii="宋体" w:hAnsi="宋体" w:eastAsia="宋体" w:cs="宋体"/>
          <w:bCs/>
          <w:kern w:val="0"/>
          <w:sz w:val="21"/>
          <w:szCs w:val="21"/>
        </w:rPr>
        <w:t>18988936428李老师</w:t>
      </w:r>
    </w:p>
    <w:p>
      <w:pPr>
        <w:spacing w:line="360" w:lineRule="auto"/>
        <w:rPr>
          <w:rFonts w:hint="eastAsia" w:ascii="宋体" w:hAnsi="宋体" w:eastAsia="宋体" w:cs="宋体"/>
          <w:bCs/>
          <w:kern w:val="0"/>
          <w:sz w:val="21"/>
          <w:szCs w:val="21"/>
        </w:rPr>
      </w:pPr>
      <w:r>
        <w:rPr>
          <w:rFonts w:hint="eastAsia" w:ascii="宋体" w:hAnsi="宋体" w:eastAsia="宋体" w:cs="宋体"/>
          <w:bCs/>
          <w:kern w:val="0"/>
          <w:sz w:val="21"/>
          <w:szCs w:val="21"/>
          <w:lang w:val="en-US" w:eastAsia="zh-CN"/>
        </w:rPr>
        <w:t xml:space="preserve"> 028-61983024</w:t>
      </w:r>
      <w:r>
        <w:rPr>
          <w:rFonts w:hint="eastAsia" w:ascii="宋体" w:hAnsi="宋体" w:eastAsia="宋体" w:cs="宋体"/>
          <w:bCs/>
          <w:kern w:val="0"/>
          <w:sz w:val="21"/>
          <w:szCs w:val="21"/>
        </w:rPr>
        <w:t>（周一至周五 9:00—18:00）</w:t>
      </w:r>
    </w:p>
    <w:p>
      <w:pPr>
        <w:spacing w:line="360" w:lineRule="auto"/>
        <w:rPr>
          <w:rFonts w:hint="eastAsia" w:ascii="宋体" w:hAnsi="宋体" w:eastAsia="宋体" w:cs="宋体"/>
          <w:bCs/>
          <w:kern w:val="0"/>
          <w:sz w:val="21"/>
          <w:szCs w:val="21"/>
        </w:rPr>
      </w:pPr>
      <w:r>
        <w:rPr>
          <w:rFonts w:hint="eastAsia" w:ascii="宋体" w:hAnsi="宋体" w:eastAsia="宋体" w:cs="宋体"/>
          <w:bCs/>
          <w:kern w:val="0"/>
          <w:sz w:val="21"/>
          <w:szCs w:val="21"/>
        </w:rPr>
        <w:t>全美国际教育协会官网：</w:t>
      </w:r>
      <w:r>
        <w:rPr>
          <w:rFonts w:hint="eastAsia" w:ascii="宋体" w:hAnsi="宋体" w:eastAsia="宋体" w:cs="宋体"/>
          <w:bCs/>
          <w:kern w:val="0"/>
          <w:sz w:val="21"/>
          <w:szCs w:val="21"/>
        </w:rPr>
        <w:fldChar w:fldCharType="begin"/>
      </w:r>
      <w:r>
        <w:rPr>
          <w:rFonts w:hint="eastAsia" w:ascii="宋体" w:hAnsi="宋体" w:eastAsia="宋体" w:cs="宋体"/>
          <w:bCs/>
          <w:kern w:val="0"/>
          <w:sz w:val="21"/>
          <w:szCs w:val="21"/>
        </w:rPr>
        <w:instrText xml:space="preserve"> HYPERLINK "http://www.usiea.org" </w:instrText>
      </w:r>
      <w:r>
        <w:rPr>
          <w:rFonts w:hint="eastAsia" w:ascii="宋体" w:hAnsi="宋体" w:eastAsia="宋体" w:cs="宋体"/>
          <w:bCs/>
          <w:kern w:val="0"/>
          <w:sz w:val="21"/>
          <w:szCs w:val="21"/>
        </w:rPr>
        <w:fldChar w:fldCharType="separate"/>
      </w:r>
      <w:r>
        <w:rPr>
          <w:rFonts w:hint="eastAsia" w:ascii="宋体" w:hAnsi="宋体" w:eastAsia="宋体" w:cs="宋体"/>
          <w:bCs/>
          <w:kern w:val="0"/>
          <w:sz w:val="21"/>
          <w:szCs w:val="21"/>
        </w:rPr>
        <w:t>www.usiea.org</w:t>
      </w:r>
      <w:r>
        <w:rPr>
          <w:rFonts w:hint="eastAsia" w:ascii="宋体" w:hAnsi="宋体" w:eastAsia="宋体" w:cs="宋体"/>
          <w:bCs/>
          <w:kern w:val="0"/>
          <w:sz w:val="21"/>
          <w:szCs w:val="21"/>
        </w:rPr>
        <w:fldChar w:fldCharType="end"/>
      </w:r>
    </w:p>
    <w:p>
      <w:pPr>
        <w:spacing w:line="360" w:lineRule="auto"/>
        <w:rPr>
          <w:rFonts w:hint="eastAsia" w:ascii="宋体" w:hAnsi="宋体" w:eastAsia="宋体" w:cs="宋体"/>
          <w:bCs/>
          <w:kern w:val="0"/>
          <w:sz w:val="21"/>
          <w:szCs w:val="21"/>
        </w:rPr>
      </w:pPr>
      <w:r>
        <w:rPr>
          <w:rFonts w:hint="eastAsia" w:ascii="宋体" w:hAnsi="宋体" w:eastAsia="宋体" w:cs="宋体"/>
          <w:bCs/>
          <w:kern w:val="0"/>
          <w:sz w:val="21"/>
          <w:szCs w:val="21"/>
        </w:rPr>
        <w:t>全美国际教育协会官微：全美国际访学微刊</w:t>
      </w:r>
    </w:p>
    <w:p>
      <w:pPr>
        <w:rPr>
          <w:rFonts w:hint="eastAsia" w:ascii="宋体" w:hAnsi="宋体" w:eastAsia="宋体" w:cs="宋体"/>
          <w:kern w:val="0"/>
          <w:sz w:val="21"/>
          <w:szCs w:val="21"/>
        </w:rPr>
      </w:pPr>
      <w:r>
        <w:rPr>
          <w:rFonts w:hint="eastAsia" w:ascii="宋体" w:hAnsi="宋体" w:eastAsia="宋体" w:cs="宋体"/>
          <w:kern w:val="0"/>
          <w:sz w:val="21"/>
          <w:szCs w:val="21"/>
        </w:rPr>
        <w:t xml:space="preserve">项目邮箱咨询： </w:t>
      </w:r>
      <w:r>
        <w:rPr>
          <w:rFonts w:hint="eastAsia" w:ascii="宋体" w:hAnsi="宋体" w:eastAsia="宋体" w:cs="宋体"/>
          <w:color w:val="0068B7"/>
          <w:kern w:val="0"/>
          <w:sz w:val="21"/>
          <w:szCs w:val="21"/>
        </w:rPr>
        <w:t>visitmcgill@yeah.net</w:t>
      </w: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D1883A"/>
    <w:multiLevelType w:val="singleLevel"/>
    <w:tmpl w:val="FBD1883A"/>
    <w:lvl w:ilvl="0" w:tentative="0">
      <w:start w:val="1"/>
      <w:numFmt w:val="decimal"/>
      <w:lvlText w:val="%1)"/>
      <w:lvlJc w:val="left"/>
      <w:pPr>
        <w:ind w:left="425" w:hanging="425"/>
      </w:pPr>
      <w:rPr>
        <w:rFonts w:hint="default"/>
      </w:rPr>
    </w:lvl>
  </w:abstractNum>
  <w:abstractNum w:abstractNumId="1">
    <w:nsid w:val="19BA4E97"/>
    <w:multiLevelType w:val="singleLevel"/>
    <w:tmpl w:val="19BA4E97"/>
    <w:lvl w:ilvl="0" w:tentative="0">
      <w:start w:val="1"/>
      <w:numFmt w:val="decimal"/>
      <w:lvlText w:val="%1)"/>
      <w:lvlJc w:val="left"/>
      <w:pPr>
        <w:ind w:left="425" w:hanging="425"/>
      </w:pPr>
      <w:rPr>
        <w:rFonts w:hint="default"/>
      </w:rPr>
    </w:lvl>
  </w:abstractNum>
  <w:abstractNum w:abstractNumId="2">
    <w:nsid w:val="77F013D8"/>
    <w:multiLevelType w:val="multilevel"/>
    <w:tmpl w:val="77F013D8"/>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9480140"/>
    <w:multiLevelType w:val="multilevel"/>
    <w:tmpl w:val="7948014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7A804196"/>
    <w:multiLevelType w:val="multilevel"/>
    <w:tmpl w:val="7A804196"/>
    <w:lvl w:ilvl="0" w:tentative="0">
      <w:start w:val="1"/>
      <w:numFmt w:val="japaneseCounting"/>
      <w:lvlText w:val="%1、"/>
      <w:lvlJc w:val="left"/>
      <w:pPr>
        <w:ind w:left="510" w:hanging="51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00002E62"/>
    <w:rsid w:val="000035D7"/>
    <w:rsid w:val="000056C7"/>
    <w:rsid w:val="0000590A"/>
    <w:rsid w:val="00006712"/>
    <w:rsid w:val="00010F31"/>
    <w:rsid w:val="000169DD"/>
    <w:rsid w:val="00020633"/>
    <w:rsid w:val="00022AFD"/>
    <w:rsid w:val="000230BD"/>
    <w:rsid w:val="00023476"/>
    <w:rsid w:val="000236D2"/>
    <w:rsid w:val="00024C64"/>
    <w:rsid w:val="00025206"/>
    <w:rsid w:val="000255BF"/>
    <w:rsid w:val="0003068E"/>
    <w:rsid w:val="00030A02"/>
    <w:rsid w:val="00031403"/>
    <w:rsid w:val="00032519"/>
    <w:rsid w:val="000362BD"/>
    <w:rsid w:val="00040016"/>
    <w:rsid w:val="000402B0"/>
    <w:rsid w:val="00041148"/>
    <w:rsid w:val="00041BDA"/>
    <w:rsid w:val="00044B87"/>
    <w:rsid w:val="00046229"/>
    <w:rsid w:val="000519A2"/>
    <w:rsid w:val="00051A3D"/>
    <w:rsid w:val="0005389A"/>
    <w:rsid w:val="00060047"/>
    <w:rsid w:val="0006181E"/>
    <w:rsid w:val="00065242"/>
    <w:rsid w:val="00067D4B"/>
    <w:rsid w:val="00067E78"/>
    <w:rsid w:val="000820F9"/>
    <w:rsid w:val="000840CC"/>
    <w:rsid w:val="000860BB"/>
    <w:rsid w:val="00087DB0"/>
    <w:rsid w:val="0009206E"/>
    <w:rsid w:val="00092225"/>
    <w:rsid w:val="000922FE"/>
    <w:rsid w:val="000954F4"/>
    <w:rsid w:val="000A0A86"/>
    <w:rsid w:val="000A11D2"/>
    <w:rsid w:val="000A2A22"/>
    <w:rsid w:val="000A4030"/>
    <w:rsid w:val="000A5251"/>
    <w:rsid w:val="000A5300"/>
    <w:rsid w:val="000B1A29"/>
    <w:rsid w:val="000C2F7C"/>
    <w:rsid w:val="000C3F5B"/>
    <w:rsid w:val="000C4E56"/>
    <w:rsid w:val="000C5C18"/>
    <w:rsid w:val="000C7850"/>
    <w:rsid w:val="000C7F9A"/>
    <w:rsid w:val="000D3060"/>
    <w:rsid w:val="000D4BC5"/>
    <w:rsid w:val="000E1209"/>
    <w:rsid w:val="000E71FC"/>
    <w:rsid w:val="000E7915"/>
    <w:rsid w:val="000F10F6"/>
    <w:rsid w:val="000F140D"/>
    <w:rsid w:val="000F168E"/>
    <w:rsid w:val="000F6E7C"/>
    <w:rsid w:val="001013E1"/>
    <w:rsid w:val="0010196F"/>
    <w:rsid w:val="00103488"/>
    <w:rsid w:val="001051AF"/>
    <w:rsid w:val="00106BA3"/>
    <w:rsid w:val="00110B1F"/>
    <w:rsid w:val="00110EDA"/>
    <w:rsid w:val="00111B4B"/>
    <w:rsid w:val="00112040"/>
    <w:rsid w:val="0011231F"/>
    <w:rsid w:val="00112EFC"/>
    <w:rsid w:val="001131EA"/>
    <w:rsid w:val="00116EF3"/>
    <w:rsid w:val="00120A5E"/>
    <w:rsid w:val="0012340B"/>
    <w:rsid w:val="0012415E"/>
    <w:rsid w:val="0012488E"/>
    <w:rsid w:val="00124B0D"/>
    <w:rsid w:val="00125024"/>
    <w:rsid w:val="00127C1E"/>
    <w:rsid w:val="00127FE8"/>
    <w:rsid w:val="00131D30"/>
    <w:rsid w:val="00134011"/>
    <w:rsid w:val="00135F93"/>
    <w:rsid w:val="00137744"/>
    <w:rsid w:val="00143294"/>
    <w:rsid w:val="00146AB9"/>
    <w:rsid w:val="0015294E"/>
    <w:rsid w:val="0015487E"/>
    <w:rsid w:val="0016167D"/>
    <w:rsid w:val="00167799"/>
    <w:rsid w:val="00167C8D"/>
    <w:rsid w:val="00170451"/>
    <w:rsid w:val="0017217E"/>
    <w:rsid w:val="001738F0"/>
    <w:rsid w:val="00175F78"/>
    <w:rsid w:val="00176AC7"/>
    <w:rsid w:val="00176F21"/>
    <w:rsid w:val="00182E04"/>
    <w:rsid w:val="001834A2"/>
    <w:rsid w:val="00186190"/>
    <w:rsid w:val="001928E5"/>
    <w:rsid w:val="00192BD9"/>
    <w:rsid w:val="00192C0F"/>
    <w:rsid w:val="001A0C7A"/>
    <w:rsid w:val="001A281F"/>
    <w:rsid w:val="001A7D56"/>
    <w:rsid w:val="001B1730"/>
    <w:rsid w:val="001C1901"/>
    <w:rsid w:val="001C1A51"/>
    <w:rsid w:val="001C6985"/>
    <w:rsid w:val="001D2C48"/>
    <w:rsid w:val="001D4042"/>
    <w:rsid w:val="001D458C"/>
    <w:rsid w:val="001D4EF4"/>
    <w:rsid w:val="001E31D7"/>
    <w:rsid w:val="001E5D98"/>
    <w:rsid w:val="001E6096"/>
    <w:rsid w:val="001F16D2"/>
    <w:rsid w:val="001F49A8"/>
    <w:rsid w:val="001F5524"/>
    <w:rsid w:val="001F7F26"/>
    <w:rsid w:val="00201963"/>
    <w:rsid w:val="00201C65"/>
    <w:rsid w:val="00202030"/>
    <w:rsid w:val="00203BFF"/>
    <w:rsid w:val="002133F2"/>
    <w:rsid w:val="00213D09"/>
    <w:rsid w:val="0021575D"/>
    <w:rsid w:val="0021711E"/>
    <w:rsid w:val="002202A8"/>
    <w:rsid w:val="00220E2D"/>
    <w:rsid w:val="00221154"/>
    <w:rsid w:val="002211FB"/>
    <w:rsid w:val="0022214B"/>
    <w:rsid w:val="002274D9"/>
    <w:rsid w:val="00227BA1"/>
    <w:rsid w:val="00230EA2"/>
    <w:rsid w:val="0023347E"/>
    <w:rsid w:val="00234DAC"/>
    <w:rsid w:val="00241555"/>
    <w:rsid w:val="002441C6"/>
    <w:rsid w:val="0024447C"/>
    <w:rsid w:val="002449A1"/>
    <w:rsid w:val="0024592F"/>
    <w:rsid w:val="00251642"/>
    <w:rsid w:val="00255140"/>
    <w:rsid w:val="002561EF"/>
    <w:rsid w:val="00257563"/>
    <w:rsid w:val="00257E0D"/>
    <w:rsid w:val="00260D7C"/>
    <w:rsid w:val="00261406"/>
    <w:rsid w:val="00261C11"/>
    <w:rsid w:val="00271BCB"/>
    <w:rsid w:val="00275270"/>
    <w:rsid w:val="0027600D"/>
    <w:rsid w:val="0028056A"/>
    <w:rsid w:val="002852EE"/>
    <w:rsid w:val="0029175A"/>
    <w:rsid w:val="0029179F"/>
    <w:rsid w:val="00292326"/>
    <w:rsid w:val="00295361"/>
    <w:rsid w:val="00296348"/>
    <w:rsid w:val="002971E8"/>
    <w:rsid w:val="00297E1A"/>
    <w:rsid w:val="002A402F"/>
    <w:rsid w:val="002A7570"/>
    <w:rsid w:val="002B61DD"/>
    <w:rsid w:val="002B7076"/>
    <w:rsid w:val="002C2028"/>
    <w:rsid w:val="002C229B"/>
    <w:rsid w:val="002C27D4"/>
    <w:rsid w:val="002C3134"/>
    <w:rsid w:val="002C500D"/>
    <w:rsid w:val="002C6AEB"/>
    <w:rsid w:val="002C722D"/>
    <w:rsid w:val="002D04D0"/>
    <w:rsid w:val="002D76B2"/>
    <w:rsid w:val="002D7905"/>
    <w:rsid w:val="002D7B20"/>
    <w:rsid w:val="002D7CFD"/>
    <w:rsid w:val="002E1476"/>
    <w:rsid w:val="002E1755"/>
    <w:rsid w:val="002E3299"/>
    <w:rsid w:val="002E4985"/>
    <w:rsid w:val="002E64CC"/>
    <w:rsid w:val="002F04E4"/>
    <w:rsid w:val="002F0545"/>
    <w:rsid w:val="002F1A53"/>
    <w:rsid w:val="002F3568"/>
    <w:rsid w:val="002F7AB9"/>
    <w:rsid w:val="0030157A"/>
    <w:rsid w:val="00302995"/>
    <w:rsid w:val="00303D3D"/>
    <w:rsid w:val="0031077E"/>
    <w:rsid w:val="00314A41"/>
    <w:rsid w:val="00314B46"/>
    <w:rsid w:val="0031712B"/>
    <w:rsid w:val="0032092A"/>
    <w:rsid w:val="00321528"/>
    <w:rsid w:val="00321717"/>
    <w:rsid w:val="00321D5F"/>
    <w:rsid w:val="00330E7E"/>
    <w:rsid w:val="00330EF0"/>
    <w:rsid w:val="00333C15"/>
    <w:rsid w:val="00337023"/>
    <w:rsid w:val="003376C4"/>
    <w:rsid w:val="00342D9D"/>
    <w:rsid w:val="00342E7E"/>
    <w:rsid w:val="003440CB"/>
    <w:rsid w:val="00347CC3"/>
    <w:rsid w:val="003504A0"/>
    <w:rsid w:val="00352A1D"/>
    <w:rsid w:val="00353816"/>
    <w:rsid w:val="00361CCF"/>
    <w:rsid w:val="00361F0C"/>
    <w:rsid w:val="00364A0C"/>
    <w:rsid w:val="00370CE9"/>
    <w:rsid w:val="003738EA"/>
    <w:rsid w:val="00373D3B"/>
    <w:rsid w:val="00374D88"/>
    <w:rsid w:val="00375491"/>
    <w:rsid w:val="00376E91"/>
    <w:rsid w:val="003822A8"/>
    <w:rsid w:val="00383ACE"/>
    <w:rsid w:val="00383DCC"/>
    <w:rsid w:val="00386A4E"/>
    <w:rsid w:val="00386C51"/>
    <w:rsid w:val="00387362"/>
    <w:rsid w:val="00390C9A"/>
    <w:rsid w:val="00390FCA"/>
    <w:rsid w:val="00391A7B"/>
    <w:rsid w:val="00392494"/>
    <w:rsid w:val="00394A95"/>
    <w:rsid w:val="003954C1"/>
    <w:rsid w:val="00396306"/>
    <w:rsid w:val="003963D3"/>
    <w:rsid w:val="00397742"/>
    <w:rsid w:val="00397891"/>
    <w:rsid w:val="003A35AE"/>
    <w:rsid w:val="003A5D84"/>
    <w:rsid w:val="003A6BB9"/>
    <w:rsid w:val="003B07D0"/>
    <w:rsid w:val="003B4151"/>
    <w:rsid w:val="003B669C"/>
    <w:rsid w:val="003B6D7D"/>
    <w:rsid w:val="003B786E"/>
    <w:rsid w:val="003C6EF7"/>
    <w:rsid w:val="003D092D"/>
    <w:rsid w:val="003D0F7B"/>
    <w:rsid w:val="003D0FE9"/>
    <w:rsid w:val="003D2BCE"/>
    <w:rsid w:val="003D4037"/>
    <w:rsid w:val="003D4529"/>
    <w:rsid w:val="003D4B46"/>
    <w:rsid w:val="003D5D6D"/>
    <w:rsid w:val="003D5F48"/>
    <w:rsid w:val="003D7D5B"/>
    <w:rsid w:val="003E01B3"/>
    <w:rsid w:val="003E1E31"/>
    <w:rsid w:val="003E3199"/>
    <w:rsid w:val="003E7DA0"/>
    <w:rsid w:val="003F050A"/>
    <w:rsid w:val="003F059B"/>
    <w:rsid w:val="003F28FF"/>
    <w:rsid w:val="003F50D1"/>
    <w:rsid w:val="003F5F88"/>
    <w:rsid w:val="00401B67"/>
    <w:rsid w:val="0041273F"/>
    <w:rsid w:val="0042204E"/>
    <w:rsid w:val="004230B4"/>
    <w:rsid w:val="00426325"/>
    <w:rsid w:val="00426691"/>
    <w:rsid w:val="004268C4"/>
    <w:rsid w:val="00437A33"/>
    <w:rsid w:val="004469A3"/>
    <w:rsid w:val="0045270B"/>
    <w:rsid w:val="00454C45"/>
    <w:rsid w:val="004624BE"/>
    <w:rsid w:val="00463A43"/>
    <w:rsid w:val="00465A92"/>
    <w:rsid w:val="004679CE"/>
    <w:rsid w:val="00470270"/>
    <w:rsid w:val="00471CBF"/>
    <w:rsid w:val="00472046"/>
    <w:rsid w:val="0048136E"/>
    <w:rsid w:val="00485AD1"/>
    <w:rsid w:val="00486AA5"/>
    <w:rsid w:val="00486B7F"/>
    <w:rsid w:val="004878DF"/>
    <w:rsid w:val="00491DAD"/>
    <w:rsid w:val="00492830"/>
    <w:rsid w:val="004932B6"/>
    <w:rsid w:val="004946E0"/>
    <w:rsid w:val="00495E6D"/>
    <w:rsid w:val="00496B26"/>
    <w:rsid w:val="004A1602"/>
    <w:rsid w:val="004A51A8"/>
    <w:rsid w:val="004A671B"/>
    <w:rsid w:val="004B00BD"/>
    <w:rsid w:val="004B49EE"/>
    <w:rsid w:val="004B4D89"/>
    <w:rsid w:val="004B516E"/>
    <w:rsid w:val="004C0E26"/>
    <w:rsid w:val="004C343D"/>
    <w:rsid w:val="004C5277"/>
    <w:rsid w:val="004C6632"/>
    <w:rsid w:val="004D2423"/>
    <w:rsid w:val="004D3884"/>
    <w:rsid w:val="004D5BBA"/>
    <w:rsid w:val="004E0748"/>
    <w:rsid w:val="004E728E"/>
    <w:rsid w:val="004F0AAB"/>
    <w:rsid w:val="004F23F6"/>
    <w:rsid w:val="004F47B7"/>
    <w:rsid w:val="004F743F"/>
    <w:rsid w:val="004F7C1B"/>
    <w:rsid w:val="00500A8F"/>
    <w:rsid w:val="005043E9"/>
    <w:rsid w:val="00505D0D"/>
    <w:rsid w:val="005060F9"/>
    <w:rsid w:val="0051030F"/>
    <w:rsid w:val="005109DD"/>
    <w:rsid w:val="0051106C"/>
    <w:rsid w:val="00512BAE"/>
    <w:rsid w:val="00520C0E"/>
    <w:rsid w:val="00522E12"/>
    <w:rsid w:val="00522EAE"/>
    <w:rsid w:val="00524DFB"/>
    <w:rsid w:val="005250F2"/>
    <w:rsid w:val="00525703"/>
    <w:rsid w:val="005260BE"/>
    <w:rsid w:val="00527573"/>
    <w:rsid w:val="005326B5"/>
    <w:rsid w:val="005339BB"/>
    <w:rsid w:val="00534DE3"/>
    <w:rsid w:val="00535F08"/>
    <w:rsid w:val="00536F45"/>
    <w:rsid w:val="00537EE6"/>
    <w:rsid w:val="005447E3"/>
    <w:rsid w:val="00547E75"/>
    <w:rsid w:val="00550343"/>
    <w:rsid w:val="0055300A"/>
    <w:rsid w:val="00555016"/>
    <w:rsid w:val="00556212"/>
    <w:rsid w:val="005606AC"/>
    <w:rsid w:val="005669D8"/>
    <w:rsid w:val="0057138A"/>
    <w:rsid w:val="00572B6E"/>
    <w:rsid w:val="00572E88"/>
    <w:rsid w:val="005762B0"/>
    <w:rsid w:val="00576F4D"/>
    <w:rsid w:val="00584716"/>
    <w:rsid w:val="005849E3"/>
    <w:rsid w:val="00584E4F"/>
    <w:rsid w:val="00584E6C"/>
    <w:rsid w:val="005868F6"/>
    <w:rsid w:val="00586D6C"/>
    <w:rsid w:val="0058733F"/>
    <w:rsid w:val="00587D18"/>
    <w:rsid w:val="00587EBA"/>
    <w:rsid w:val="00592227"/>
    <w:rsid w:val="00593143"/>
    <w:rsid w:val="0059369F"/>
    <w:rsid w:val="00594449"/>
    <w:rsid w:val="00596D1A"/>
    <w:rsid w:val="005A31F5"/>
    <w:rsid w:val="005A65C8"/>
    <w:rsid w:val="005B05DC"/>
    <w:rsid w:val="005B48E9"/>
    <w:rsid w:val="005B5847"/>
    <w:rsid w:val="005B5D60"/>
    <w:rsid w:val="005B69C2"/>
    <w:rsid w:val="005B7DF6"/>
    <w:rsid w:val="005C0687"/>
    <w:rsid w:val="005C27A1"/>
    <w:rsid w:val="005C3BCA"/>
    <w:rsid w:val="005C5A3D"/>
    <w:rsid w:val="005C649E"/>
    <w:rsid w:val="005C67D4"/>
    <w:rsid w:val="005C7CC0"/>
    <w:rsid w:val="005D0683"/>
    <w:rsid w:val="005D26E7"/>
    <w:rsid w:val="005D6F09"/>
    <w:rsid w:val="005E035C"/>
    <w:rsid w:val="005E262D"/>
    <w:rsid w:val="005E3FC1"/>
    <w:rsid w:val="005E5A41"/>
    <w:rsid w:val="005E674A"/>
    <w:rsid w:val="005E6E17"/>
    <w:rsid w:val="005F6112"/>
    <w:rsid w:val="005F71C9"/>
    <w:rsid w:val="00602232"/>
    <w:rsid w:val="0060500E"/>
    <w:rsid w:val="00606AA2"/>
    <w:rsid w:val="00606C4F"/>
    <w:rsid w:val="006107DC"/>
    <w:rsid w:val="0061228A"/>
    <w:rsid w:val="00617A76"/>
    <w:rsid w:val="00620469"/>
    <w:rsid w:val="00621ED0"/>
    <w:rsid w:val="00622238"/>
    <w:rsid w:val="00622E0D"/>
    <w:rsid w:val="00624BB2"/>
    <w:rsid w:val="006316FD"/>
    <w:rsid w:val="0063217A"/>
    <w:rsid w:val="00632329"/>
    <w:rsid w:val="006361BC"/>
    <w:rsid w:val="00636A3C"/>
    <w:rsid w:val="00637AD1"/>
    <w:rsid w:val="00642CD5"/>
    <w:rsid w:val="006452B3"/>
    <w:rsid w:val="00645792"/>
    <w:rsid w:val="00646BC1"/>
    <w:rsid w:val="006476B2"/>
    <w:rsid w:val="00647A59"/>
    <w:rsid w:val="006551A7"/>
    <w:rsid w:val="00657005"/>
    <w:rsid w:val="0066295A"/>
    <w:rsid w:val="00663035"/>
    <w:rsid w:val="00664055"/>
    <w:rsid w:val="00666CF9"/>
    <w:rsid w:val="00667457"/>
    <w:rsid w:val="00667A61"/>
    <w:rsid w:val="006706BC"/>
    <w:rsid w:val="00670ED6"/>
    <w:rsid w:val="00673E32"/>
    <w:rsid w:val="006740B4"/>
    <w:rsid w:val="00674734"/>
    <w:rsid w:val="0067541F"/>
    <w:rsid w:val="00684D38"/>
    <w:rsid w:val="006858D5"/>
    <w:rsid w:val="00685FF8"/>
    <w:rsid w:val="00687DBB"/>
    <w:rsid w:val="00696B1C"/>
    <w:rsid w:val="0069732D"/>
    <w:rsid w:val="006A1E8F"/>
    <w:rsid w:val="006A27C8"/>
    <w:rsid w:val="006A2B5F"/>
    <w:rsid w:val="006A32C4"/>
    <w:rsid w:val="006A72B8"/>
    <w:rsid w:val="006B576E"/>
    <w:rsid w:val="006B59F4"/>
    <w:rsid w:val="006C0493"/>
    <w:rsid w:val="006C1F05"/>
    <w:rsid w:val="006C2070"/>
    <w:rsid w:val="006C4426"/>
    <w:rsid w:val="006C4C6F"/>
    <w:rsid w:val="006C70AC"/>
    <w:rsid w:val="006D2C29"/>
    <w:rsid w:val="006D5B15"/>
    <w:rsid w:val="006D5C62"/>
    <w:rsid w:val="006D61B1"/>
    <w:rsid w:val="006D642C"/>
    <w:rsid w:val="006E0A19"/>
    <w:rsid w:val="006E10C0"/>
    <w:rsid w:val="006E3A9C"/>
    <w:rsid w:val="006E555E"/>
    <w:rsid w:val="006F038D"/>
    <w:rsid w:val="006F4239"/>
    <w:rsid w:val="00700CD4"/>
    <w:rsid w:val="00700EA9"/>
    <w:rsid w:val="0070255A"/>
    <w:rsid w:val="00705BEF"/>
    <w:rsid w:val="00706179"/>
    <w:rsid w:val="007113DD"/>
    <w:rsid w:val="00712B84"/>
    <w:rsid w:val="0071430B"/>
    <w:rsid w:val="00714B68"/>
    <w:rsid w:val="00720530"/>
    <w:rsid w:val="00720659"/>
    <w:rsid w:val="0072201D"/>
    <w:rsid w:val="00722244"/>
    <w:rsid w:val="00724F89"/>
    <w:rsid w:val="00733292"/>
    <w:rsid w:val="0073607E"/>
    <w:rsid w:val="00736663"/>
    <w:rsid w:val="007423FD"/>
    <w:rsid w:val="0074285A"/>
    <w:rsid w:val="00755EE3"/>
    <w:rsid w:val="00757990"/>
    <w:rsid w:val="00760C7A"/>
    <w:rsid w:val="007619AD"/>
    <w:rsid w:val="00762330"/>
    <w:rsid w:val="007640E0"/>
    <w:rsid w:val="007652B1"/>
    <w:rsid w:val="00770616"/>
    <w:rsid w:val="00770E19"/>
    <w:rsid w:val="00772E22"/>
    <w:rsid w:val="0077332B"/>
    <w:rsid w:val="00774257"/>
    <w:rsid w:val="00775505"/>
    <w:rsid w:val="00776AE1"/>
    <w:rsid w:val="00785621"/>
    <w:rsid w:val="00785B98"/>
    <w:rsid w:val="00785C31"/>
    <w:rsid w:val="00793276"/>
    <w:rsid w:val="007A01B4"/>
    <w:rsid w:val="007A03BE"/>
    <w:rsid w:val="007A07E5"/>
    <w:rsid w:val="007A136C"/>
    <w:rsid w:val="007A385D"/>
    <w:rsid w:val="007A3E79"/>
    <w:rsid w:val="007A463F"/>
    <w:rsid w:val="007A6D8A"/>
    <w:rsid w:val="007A7362"/>
    <w:rsid w:val="007B0667"/>
    <w:rsid w:val="007B4EBC"/>
    <w:rsid w:val="007B5332"/>
    <w:rsid w:val="007B5A17"/>
    <w:rsid w:val="007B648A"/>
    <w:rsid w:val="007B7729"/>
    <w:rsid w:val="007C2153"/>
    <w:rsid w:val="007C35F5"/>
    <w:rsid w:val="007C66DE"/>
    <w:rsid w:val="007C6BA0"/>
    <w:rsid w:val="007D0768"/>
    <w:rsid w:val="007D224F"/>
    <w:rsid w:val="007D62F3"/>
    <w:rsid w:val="007E0C8A"/>
    <w:rsid w:val="007E0E50"/>
    <w:rsid w:val="007E1D53"/>
    <w:rsid w:val="007E3816"/>
    <w:rsid w:val="007E513A"/>
    <w:rsid w:val="007E7F9B"/>
    <w:rsid w:val="007F085E"/>
    <w:rsid w:val="007F181D"/>
    <w:rsid w:val="007F291E"/>
    <w:rsid w:val="007F50F2"/>
    <w:rsid w:val="007F5700"/>
    <w:rsid w:val="007F79E2"/>
    <w:rsid w:val="00802548"/>
    <w:rsid w:val="00802890"/>
    <w:rsid w:val="00802957"/>
    <w:rsid w:val="00802B47"/>
    <w:rsid w:val="008062A9"/>
    <w:rsid w:val="00811B0B"/>
    <w:rsid w:val="0081486B"/>
    <w:rsid w:val="00814AA6"/>
    <w:rsid w:val="008153A8"/>
    <w:rsid w:val="00823389"/>
    <w:rsid w:val="008267EE"/>
    <w:rsid w:val="0083050D"/>
    <w:rsid w:val="00832E9B"/>
    <w:rsid w:val="008337B9"/>
    <w:rsid w:val="00837017"/>
    <w:rsid w:val="00842CC4"/>
    <w:rsid w:val="008432ED"/>
    <w:rsid w:val="00843F7D"/>
    <w:rsid w:val="00843FD3"/>
    <w:rsid w:val="008450F3"/>
    <w:rsid w:val="0084547A"/>
    <w:rsid w:val="00847D03"/>
    <w:rsid w:val="00854402"/>
    <w:rsid w:val="00855260"/>
    <w:rsid w:val="00860271"/>
    <w:rsid w:val="0086227D"/>
    <w:rsid w:val="00863FEE"/>
    <w:rsid w:val="008653E0"/>
    <w:rsid w:val="008730BB"/>
    <w:rsid w:val="00880B5C"/>
    <w:rsid w:val="00881CA9"/>
    <w:rsid w:val="00883821"/>
    <w:rsid w:val="0088500C"/>
    <w:rsid w:val="0088679A"/>
    <w:rsid w:val="0089014A"/>
    <w:rsid w:val="008902CF"/>
    <w:rsid w:val="008966E9"/>
    <w:rsid w:val="008A1A91"/>
    <w:rsid w:val="008B188A"/>
    <w:rsid w:val="008B4A3B"/>
    <w:rsid w:val="008B507F"/>
    <w:rsid w:val="008B56E5"/>
    <w:rsid w:val="008B5945"/>
    <w:rsid w:val="008B6065"/>
    <w:rsid w:val="008C1F77"/>
    <w:rsid w:val="008C68F3"/>
    <w:rsid w:val="008D1223"/>
    <w:rsid w:val="008D33BE"/>
    <w:rsid w:val="008D3CFE"/>
    <w:rsid w:val="008D5E6C"/>
    <w:rsid w:val="008D7F16"/>
    <w:rsid w:val="008E08E2"/>
    <w:rsid w:val="008E160B"/>
    <w:rsid w:val="008E3155"/>
    <w:rsid w:val="008E4534"/>
    <w:rsid w:val="008E54DB"/>
    <w:rsid w:val="008F1045"/>
    <w:rsid w:val="008F45DF"/>
    <w:rsid w:val="009003F3"/>
    <w:rsid w:val="009018E4"/>
    <w:rsid w:val="00903BED"/>
    <w:rsid w:val="00903FE7"/>
    <w:rsid w:val="00905613"/>
    <w:rsid w:val="00905BF1"/>
    <w:rsid w:val="009111B0"/>
    <w:rsid w:val="00913572"/>
    <w:rsid w:val="00915EF9"/>
    <w:rsid w:val="009171E7"/>
    <w:rsid w:val="00917A3B"/>
    <w:rsid w:val="0092087F"/>
    <w:rsid w:val="0092377F"/>
    <w:rsid w:val="009308D8"/>
    <w:rsid w:val="00930DF7"/>
    <w:rsid w:val="00936821"/>
    <w:rsid w:val="00936E5D"/>
    <w:rsid w:val="0094276A"/>
    <w:rsid w:val="00942C75"/>
    <w:rsid w:val="00944DBA"/>
    <w:rsid w:val="00944FA7"/>
    <w:rsid w:val="00951195"/>
    <w:rsid w:val="00952045"/>
    <w:rsid w:val="00952BA5"/>
    <w:rsid w:val="009554FB"/>
    <w:rsid w:val="00957EEC"/>
    <w:rsid w:val="0096218E"/>
    <w:rsid w:val="00963696"/>
    <w:rsid w:val="009642E6"/>
    <w:rsid w:val="009645E2"/>
    <w:rsid w:val="00965CCC"/>
    <w:rsid w:val="00972BCD"/>
    <w:rsid w:val="0097304E"/>
    <w:rsid w:val="0097647D"/>
    <w:rsid w:val="00976B70"/>
    <w:rsid w:val="00980FC5"/>
    <w:rsid w:val="00981415"/>
    <w:rsid w:val="00983752"/>
    <w:rsid w:val="00983EF6"/>
    <w:rsid w:val="009853D3"/>
    <w:rsid w:val="009866D7"/>
    <w:rsid w:val="00987939"/>
    <w:rsid w:val="009927BE"/>
    <w:rsid w:val="00994EDE"/>
    <w:rsid w:val="009959F3"/>
    <w:rsid w:val="00995FFE"/>
    <w:rsid w:val="009A11C1"/>
    <w:rsid w:val="009A27F7"/>
    <w:rsid w:val="009A292D"/>
    <w:rsid w:val="009A4CAF"/>
    <w:rsid w:val="009A69B5"/>
    <w:rsid w:val="009B0A5E"/>
    <w:rsid w:val="009B0D73"/>
    <w:rsid w:val="009B3167"/>
    <w:rsid w:val="009B3439"/>
    <w:rsid w:val="009B34FA"/>
    <w:rsid w:val="009C020C"/>
    <w:rsid w:val="009C44ED"/>
    <w:rsid w:val="009C4F0D"/>
    <w:rsid w:val="009C5700"/>
    <w:rsid w:val="009C5D67"/>
    <w:rsid w:val="009C5FEE"/>
    <w:rsid w:val="009C6763"/>
    <w:rsid w:val="009C692C"/>
    <w:rsid w:val="009C698C"/>
    <w:rsid w:val="009C7A2D"/>
    <w:rsid w:val="009C7CE4"/>
    <w:rsid w:val="009D0585"/>
    <w:rsid w:val="009D72F9"/>
    <w:rsid w:val="009E18AF"/>
    <w:rsid w:val="009E389E"/>
    <w:rsid w:val="009E3EC8"/>
    <w:rsid w:val="009E4A3B"/>
    <w:rsid w:val="009E5B43"/>
    <w:rsid w:val="009E5D88"/>
    <w:rsid w:val="009E60F3"/>
    <w:rsid w:val="009F0653"/>
    <w:rsid w:val="009F09C7"/>
    <w:rsid w:val="009F44E1"/>
    <w:rsid w:val="009F60C6"/>
    <w:rsid w:val="009F7FCB"/>
    <w:rsid w:val="00A00B17"/>
    <w:rsid w:val="00A01568"/>
    <w:rsid w:val="00A026A3"/>
    <w:rsid w:val="00A04324"/>
    <w:rsid w:val="00A1037C"/>
    <w:rsid w:val="00A1042E"/>
    <w:rsid w:val="00A123C0"/>
    <w:rsid w:val="00A148E4"/>
    <w:rsid w:val="00A1794D"/>
    <w:rsid w:val="00A207E1"/>
    <w:rsid w:val="00A21F58"/>
    <w:rsid w:val="00A220C6"/>
    <w:rsid w:val="00A2358C"/>
    <w:rsid w:val="00A2663A"/>
    <w:rsid w:val="00A31C85"/>
    <w:rsid w:val="00A3243C"/>
    <w:rsid w:val="00A32C2E"/>
    <w:rsid w:val="00A33A9E"/>
    <w:rsid w:val="00A45DC2"/>
    <w:rsid w:val="00A5129D"/>
    <w:rsid w:val="00A5260B"/>
    <w:rsid w:val="00A549B7"/>
    <w:rsid w:val="00A61F62"/>
    <w:rsid w:val="00A623DF"/>
    <w:rsid w:val="00A62D1A"/>
    <w:rsid w:val="00A65638"/>
    <w:rsid w:val="00A67B5E"/>
    <w:rsid w:val="00A72E16"/>
    <w:rsid w:val="00A73593"/>
    <w:rsid w:val="00A76003"/>
    <w:rsid w:val="00A76D78"/>
    <w:rsid w:val="00A83140"/>
    <w:rsid w:val="00A843DA"/>
    <w:rsid w:val="00A84830"/>
    <w:rsid w:val="00A96197"/>
    <w:rsid w:val="00AA1F5F"/>
    <w:rsid w:val="00AA2334"/>
    <w:rsid w:val="00AA4DC4"/>
    <w:rsid w:val="00AB05C6"/>
    <w:rsid w:val="00AB3244"/>
    <w:rsid w:val="00AB61D0"/>
    <w:rsid w:val="00AB66D7"/>
    <w:rsid w:val="00AB694F"/>
    <w:rsid w:val="00AC32C6"/>
    <w:rsid w:val="00AC5552"/>
    <w:rsid w:val="00AC6A68"/>
    <w:rsid w:val="00AD191B"/>
    <w:rsid w:val="00AD7BA1"/>
    <w:rsid w:val="00AE1F90"/>
    <w:rsid w:val="00AE3D62"/>
    <w:rsid w:val="00AF1933"/>
    <w:rsid w:val="00AF4F66"/>
    <w:rsid w:val="00AF5247"/>
    <w:rsid w:val="00AF6851"/>
    <w:rsid w:val="00AF78C6"/>
    <w:rsid w:val="00AF7CB4"/>
    <w:rsid w:val="00B00961"/>
    <w:rsid w:val="00B01ADE"/>
    <w:rsid w:val="00B06BA6"/>
    <w:rsid w:val="00B074B4"/>
    <w:rsid w:val="00B10A17"/>
    <w:rsid w:val="00B12237"/>
    <w:rsid w:val="00B12F3C"/>
    <w:rsid w:val="00B133E0"/>
    <w:rsid w:val="00B15266"/>
    <w:rsid w:val="00B15FF3"/>
    <w:rsid w:val="00B22EB0"/>
    <w:rsid w:val="00B24FF7"/>
    <w:rsid w:val="00B2543C"/>
    <w:rsid w:val="00B26192"/>
    <w:rsid w:val="00B262CD"/>
    <w:rsid w:val="00B316D1"/>
    <w:rsid w:val="00B333D6"/>
    <w:rsid w:val="00B33B11"/>
    <w:rsid w:val="00B33C5E"/>
    <w:rsid w:val="00B40A66"/>
    <w:rsid w:val="00B41090"/>
    <w:rsid w:val="00B42F30"/>
    <w:rsid w:val="00B43D42"/>
    <w:rsid w:val="00B50CF4"/>
    <w:rsid w:val="00B57332"/>
    <w:rsid w:val="00B57B39"/>
    <w:rsid w:val="00B60E9C"/>
    <w:rsid w:val="00B61B4F"/>
    <w:rsid w:val="00B6632A"/>
    <w:rsid w:val="00B67C18"/>
    <w:rsid w:val="00B70DD1"/>
    <w:rsid w:val="00B7156F"/>
    <w:rsid w:val="00B74F9C"/>
    <w:rsid w:val="00B769E3"/>
    <w:rsid w:val="00B801E0"/>
    <w:rsid w:val="00B80489"/>
    <w:rsid w:val="00B81EE7"/>
    <w:rsid w:val="00B83422"/>
    <w:rsid w:val="00B841C1"/>
    <w:rsid w:val="00B8765A"/>
    <w:rsid w:val="00B918ED"/>
    <w:rsid w:val="00B955B3"/>
    <w:rsid w:val="00BA0054"/>
    <w:rsid w:val="00BA15F6"/>
    <w:rsid w:val="00BB0CAA"/>
    <w:rsid w:val="00BB11A8"/>
    <w:rsid w:val="00BB2026"/>
    <w:rsid w:val="00BC1BD9"/>
    <w:rsid w:val="00BC2BC9"/>
    <w:rsid w:val="00BC3B43"/>
    <w:rsid w:val="00BC52DF"/>
    <w:rsid w:val="00BC5535"/>
    <w:rsid w:val="00BD0BB7"/>
    <w:rsid w:val="00BD1289"/>
    <w:rsid w:val="00BD6A1A"/>
    <w:rsid w:val="00BE02A7"/>
    <w:rsid w:val="00BE2788"/>
    <w:rsid w:val="00BE4122"/>
    <w:rsid w:val="00BE6F4C"/>
    <w:rsid w:val="00BE7E70"/>
    <w:rsid w:val="00BF1D55"/>
    <w:rsid w:val="00BF460C"/>
    <w:rsid w:val="00BF5F9C"/>
    <w:rsid w:val="00BF64D4"/>
    <w:rsid w:val="00BF7188"/>
    <w:rsid w:val="00C02F99"/>
    <w:rsid w:val="00C03770"/>
    <w:rsid w:val="00C0591A"/>
    <w:rsid w:val="00C05D8E"/>
    <w:rsid w:val="00C06B20"/>
    <w:rsid w:val="00C06CBE"/>
    <w:rsid w:val="00C12254"/>
    <w:rsid w:val="00C123C3"/>
    <w:rsid w:val="00C126DF"/>
    <w:rsid w:val="00C15DBB"/>
    <w:rsid w:val="00C22473"/>
    <w:rsid w:val="00C226AD"/>
    <w:rsid w:val="00C25076"/>
    <w:rsid w:val="00C277CB"/>
    <w:rsid w:val="00C3476B"/>
    <w:rsid w:val="00C347CD"/>
    <w:rsid w:val="00C369C9"/>
    <w:rsid w:val="00C444EA"/>
    <w:rsid w:val="00C46291"/>
    <w:rsid w:val="00C50DF8"/>
    <w:rsid w:val="00C5114A"/>
    <w:rsid w:val="00C53B10"/>
    <w:rsid w:val="00C55BB5"/>
    <w:rsid w:val="00C61F30"/>
    <w:rsid w:val="00C622ED"/>
    <w:rsid w:val="00C633FC"/>
    <w:rsid w:val="00C64953"/>
    <w:rsid w:val="00C66AE8"/>
    <w:rsid w:val="00C73EF0"/>
    <w:rsid w:val="00C745E3"/>
    <w:rsid w:val="00C75C2E"/>
    <w:rsid w:val="00C766EF"/>
    <w:rsid w:val="00C773FC"/>
    <w:rsid w:val="00C807AA"/>
    <w:rsid w:val="00C80EE6"/>
    <w:rsid w:val="00C817A7"/>
    <w:rsid w:val="00C861B2"/>
    <w:rsid w:val="00C86975"/>
    <w:rsid w:val="00C87AF3"/>
    <w:rsid w:val="00CA0B67"/>
    <w:rsid w:val="00CA2A8B"/>
    <w:rsid w:val="00CA65E9"/>
    <w:rsid w:val="00CB4339"/>
    <w:rsid w:val="00CB49F9"/>
    <w:rsid w:val="00CB6A55"/>
    <w:rsid w:val="00CC06D4"/>
    <w:rsid w:val="00CC1890"/>
    <w:rsid w:val="00CC33CC"/>
    <w:rsid w:val="00CC3AAF"/>
    <w:rsid w:val="00CC480B"/>
    <w:rsid w:val="00CC72C5"/>
    <w:rsid w:val="00CC7310"/>
    <w:rsid w:val="00CD332E"/>
    <w:rsid w:val="00CD41C2"/>
    <w:rsid w:val="00CD521B"/>
    <w:rsid w:val="00CE06FC"/>
    <w:rsid w:val="00CE0E96"/>
    <w:rsid w:val="00CE4335"/>
    <w:rsid w:val="00CE665F"/>
    <w:rsid w:val="00CF197E"/>
    <w:rsid w:val="00CF5040"/>
    <w:rsid w:val="00CF64B9"/>
    <w:rsid w:val="00D0229F"/>
    <w:rsid w:val="00D03331"/>
    <w:rsid w:val="00D073EA"/>
    <w:rsid w:val="00D12776"/>
    <w:rsid w:val="00D12D35"/>
    <w:rsid w:val="00D1451A"/>
    <w:rsid w:val="00D15702"/>
    <w:rsid w:val="00D17DB4"/>
    <w:rsid w:val="00D206F3"/>
    <w:rsid w:val="00D2092D"/>
    <w:rsid w:val="00D21D59"/>
    <w:rsid w:val="00D31A8E"/>
    <w:rsid w:val="00D31AFE"/>
    <w:rsid w:val="00D332D6"/>
    <w:rsid w:val="00D346FC"/>
    <w:rsid w:val="00D35444"/>
    <w:rsid w:val="00D3691D"/>
    <w:rsid w:val="00D371C4"/>
    <w:rsid w:val="00D41244"/>
    <w:rsid w:val="00D41ADE"/>
    <w:rsid w:val="00D459D0"/>
    <w:rsid w:val="00D471D1"/>
    <w:rsid w:val="00D50E81"/>
    <w:rsid w:val="00D560EF"/>
    <w:rsid w:val="00D56A55"/>
    <w:rsid w:val="00D60EC2"/>
    <w:rsid w:val="00D634D8"/>
    <w:rsid w:val="00D63C2D"/>
    <w:rsid w:val="00D651FF"/>
    <w:rsid w:val="00D65A32"/>
    <w:rsid w:val="00D660E5"/>
    <w:rsid w:val="00D71DEB"/>
    <w:rsid w:val="00D73882"/>
    <w:rsid w:val="00D80609"/>
    <w:rsid w:val="00D82BB6"/>
    <w:rsid w:val="00D83C6B"/>
    <w:rsid w:val="00D83EBA"/>
    <w:rsid w:val="00D8505B"/>
    <w:rsid w:val="00D94BB7"/>
    <w:rsid w:val="00D96CBF"/>
    <w:rsid w:val="00DA081B"/>
    <w:rsid w:val="00DA100A"/>
    <w:rsid w:val="00DA1053"/>
    <w:rsid w:val="00DA25AD"/>
    <w:rsid w:val="00DA4E6F"/>
    <w:rsid w:val="00DA73E5"/>
    <w:rsid w:val="00DA74AE"/>
    <w:rsid w:val="00DB0090"/>
    <w:rsid w:val="00DB030D"/>
    <w:rsid w:val="00DB1679"/>
    <w:rsid w:val="00DC0295"/>
    <w:rsid w:val="00DC1504"/>
    <w:rsid w:val="00DC2F1C"/>
    <w:rsid w:val="00DC2F84"/>
    <w:rsid w:val="00DC4BA2"/>
    <w:rsid w:val="00DD4C8D"/>
    <w:rsid w:val="00DD6134"/>
    <w:rsid w:val="00DD7187"/>
    <w:rsid w:val="00DD7FB4"/>
    <w:rsid w:val="00DE477C"/>
    <w:rsid w:val="00DE7CB6"/>
    <w:rsid w:val="00DF1C7E"/>
    <w:rsid w:val="00DF269B"/>
    <w:rsid w:val="00DF4AB0"/>
    <w:rsid w:val="00DF66EE"/>
    <w:rsid w:val="00DF6776"/>
    <w:rsid w:val="00E00245"/>
    <w:rsid w:val="00E00371"/>
    <w:rsid w:val="00E02C20"/>
    <w:rsid w:val="00E03CD2"/>
    <w:rsid w:val="00E0694A"/>
    <w:rsid w:val="00E07A31"/>
    <w:rsid w:val="00E11850"/>
    <w:rsid w:val="00E17346"/>
    <w:rsid w:val="00E178B5"/>
    <w:rsid w:val="00E21BE2"/>
    <w:rsid w:val="00E22994"/>
    <w:rsid w:val="00E23047"/>
    <w:rsid w:val="00E23270"/>
    <w:rsid w:val="00E309FD"/>
    <w:rsid w:val="00E403D4"/>
    <w:rsid w:val="00E403F2"/>
    <w:rsid w:val="00E40561"/>
    <w:rsid w:val="00E414F9"/>
    <w:rsid w:val="00E474C8"/>
    <w:rsid w:val="00E50150"/>
    <w:rsid w:val="00E5049F"/>
    <w:rsid w:val="00E504D8"/>
    <w:rsid w:val="00E61308"/>
    <w:rsid w:val="00E61E70"/>
    <w:rsid w:val="00E632DC"/>
    <w:rsid w:val="00E64653"/>
    <w:rsid w:val="00E64D3E"/>
    <w:rsid w:val="00E67E38"/>
    <w:rsid w:val="00E76995"/>
    <w:rsid w:val="00E80E43"/>
    <w:rsid w:val="00E8311C"/>
    <w:rsid w:val="00E879A7"/>
    <w:rsid w:val="00E87A04"/>
    <w:rsid w:val="00E922B4"/>
    <w:rsid w:val="00E92489"/>
    <w:rsid w:val="00E94534"/>
    <w:rsid w:val="00E97970"/>
    <w:rsid w:val="00EA4003"/>
    <w:rsid w:val="00EB0151"/>
    <w:rsid w:val="00EB2B49"/>
    <w:rsid w:val="00EB5B3E"/>
    <w:rsid w:val="00EB7ED2"/>
    <w:rsid w:val="00EC43C8"/>
    <w:rsid w:val="00EC45F9"/>
    <w:rsid w:val="00EC4949"/>
    <w:rsid w:val="00EC50AC"/>
    <w:rsid w:val="00ED1806"/>
    <w:rsid w:val="00ED205C"/>
    <w:rsid w:val="00ED36BD"/>
    <w:rsid w:val="00ED3F02"/>
    <w:rsid w:val="00ED457C"/>
    <w:rsid w:val="00EE0709"/>
    <w:rsid w:val="00EE0B92"/>
    <w:rsid w:val="00EE0E07"/>
    <w:rsid w:val="00EE0F0E"/>
    <w:rsid w:val="00EE12C8"/>
    <w:rsid w:val="00EE2860"/>
    <w:rsid w:val="00EE68D2"/>
    <w:rsid w:val="00EF064D"/>
    <w:rsid w:val="00EF14B7"/>
    <w:rsid w:val="00EF3F0F"/>
    <w:rsid w:val="00EF44AD"/>
    <w:rsid w:val="00F014F8"/>
    <w:rsid w:val="00F13937"/>
    <w:rsid w:val="00F13F80"/>
    <w:rsid w:val="00F17267"/>
    <w:rsid w:val="00F22886"/>
    <w:rsid w:val="00F27587"/>
    <w:rsid w:val="00F307F9"/>
    <w:rsid w:val="00F30D89"/>
    <w:rsid w:val="00F3131F"/>
    <w:rsid w:val="00F32538"/>
    <w:rsid w:val="00F34A00"/>
    <w:rsid w:val="00F34D93"/>
    <w:rsid w:val="00F4320A"/>
    <w:rsid w:val="00F4389F"/>
    <w:rsid w:val="00F62AEB"/>
    <w:rsid w:val="00F66A6D"/>
    <w:rsid w:val="00F707BD"/>
    <w:rsid w:val="00F72010"/>
    <w:rsid w:val="00F72239"/>
    <w:rsid w:val="00F7477C"/>
    <w:rsid w:val="00F76428"/>
    <w:rsid w:val="00F77798"/>
    <w:rsid w:val="00F77B4D"/>
    <w:rsid w:val="00F820F7"/>
    <w:rsid w:val="00F83A44"/>
    <w:rsid w:val="00F845A8"/>
    <w:rsid w:val="00F85C22"/>
    <w:rsid w:val="00F867B6"/>
    <w:rsid w:val="00F86B12"/>
    <w:rsid w:val="00F87AC6"/>
    <w:rsid w:val="00F9085A"/>
    <w:rsid w:val="00F91B05"/>
    <w:rsid w:val="00F94E53"/>
    <w:rsid w:val="00F95BDC"/>
    <w:rsid w:val="00F979AC"/>
    <w:rsid w:val="00FA6353"/>
    <w:rsid w:val="00FB32DE"/>
    <w:rsid w:val="00FB3ADA"/>
    <w:rsid w:val="00FB6425"/>
    <w:rsid w:val="00FB6D62"/>
    <w:rsid w:val="00FB7A50"/>
    <w:rsid w:val="00FC0DF5"/>
    <w:rsid w:val="00FC2436"/>
    <w:rsid w:val="00FC44B5"/>
    <w:rsid w:val="00FC6127"/>
    <w:rsid w:val="00FC7A4D"/>
    <w:rsid w:val="00FD08A0"/>
    <w:rsid w:val="00FD1F63"/>
    <w:rsid w:val="00FD27C2"/>
    <w:rsid w:val="00FD2E42"/>
    <w:rsid w:val="00FD4AA6"/>
    <w:rsid w:val="00FE2B9E"/>
    <w:rsid w:val="00FE6123"/>
    <w:rsid w:val="00FE6555"/>
    <w:rsid w:val="00FE6E03"/>
    <w:rsid w:val="00FF0536"/>
    <w:rsid w:val="00FF51E1"/>
    <w:rsid w:val="00FF5862"/>
    <w:rsid w:val="2F457DC0"/>
    <w:rsid w:val="3A7879FC"/>
    <w:rsid w:val="5E737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text"/>
    <w:basedOn w:val="1"/>
    <w:link w:val="20"/>
    <w:qFormat/>
    <w:uiPriority w:val="0"/>
    <w:pPr>
      <w:jc w:val="left"/>
    </w:pPr>
  </w:style>
  <w:style w:type="paragraph" w:styleId="4">
    <w:name w:val="Body Text Indent"/>
    <w:basedOn w:val="1"/>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annotation subject"/>
    <w:basedOn w:val="3"/>
    <w:next w:val="3"/>
    <w:link w:val="21"/>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Strong"/>
    <w:qFormat/>
    <w:uiPriority w:val="0"/>
    <w:rPr>
      <w:b/>
      <w:bCs/>
    </w:rPr>
  </w:style>
  <w:style w:type="character" w:styleId="14">
    <w:name w:val="Hyperlink"/>
    <w:qFormat/>
    <w:uiPriority w:val="0"/>
    <w:rPr>
      <w:color w:val="0068B7"/>
      <w:u w:val="none"/>
    </w:rPr>
  </w:style>
  <w:style w:type="character" w:styleId="15">
    <w:name w:val="annotation reference"/>
    <w:basedOn w:val="12"/>
    <w:qFormat/>
    <w:uiPriority w:val="0"/>
    <w:rPr>
      <w:sz w:val="21"/>
      <w:szCs w:val="21"/>
    </w:rPr>
  </w:style>
  <w:style w:type="character" w:customStyle="1" w:styleId="16">
    <w:name w:val="141"/>
    <w:qFormat/>
    <w:uiPriority w:val="0"/>
    <w:rPr>
      <w:sz w:val="21"/>
      <w:szCs w:val="21"/>
    </w:rPr>
  </w:style>
  <w:style w:type="character" w:customStyle="1" w:styleId="17">
    <w:name w:val="ztag pre"/>
    <w:basedOn w:val="12"/>
    <w:qFormat/>
    <w:uiPriority w:val="0"/>
  </w:style>
  <w:style w:type="character" w:customStyle="1" w:styleId="18">
    <w:name w:val="已访问的超链接1"/>
    <w:qFormat/>
    <w:uiPriority w:val="0"/>
    <w:rPr>
      <w:color w:val="800080"/>
      <w:u w:val="single"/>
    </w:rPr>
  </w:style>
  <w:style w:type="paragraph" w:styleId="19">
    <w:name w:val="List Paragraph"/>
    <w:basedOn w:val="1"/>
    <w:qFormat/>
    <w:uiPriority w:val="34"/>
    <w:pPr>
      <w:ind w:firstLine="420" w:firstLineChars="200"/>
    </w:pPr>
  </w:style>
  <w:style w:type="character" w:customStyle="1" w:styleId="20">
    <w:name w:val="批注文字 字符"/>
    <w:basedOn w:val="12"/>
    <w:link w:val="3"/>
    <w:qFormat/>
    <w:uiPriority w:val="0"/>
    <w:rPr>
      <w:kern w:val="2"/>
      <w:sz w:val="21"/>
      <w:szCs w:val="24"/>
    </w:rPr>
  </w:style>
  <w:style w:type="character" w:customStyle="1" w:styleId="21">
    <w:name w:val="批注主题 字符"/>
    <w:basedOn w:val="20"/>
    <w:link w:val="9"/>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7E53FA-7D83-4A63-A0DC-1B06CA33B22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303</Words>
  <Characters>1728</Characters>
  <Lines>14</Lines>
  <Paragraphs>4</Paragraphs>
  <TotalTime>0</TotalTime>
  <ScaleCrop>false</ScaleCrop>
  <LinksUpToDate>false</LinksUpToDate>
  <CharactersWithSpaces>2027</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2019-03-01T01:36:00Z</dcterms:created>
  <dc:creator>全美国际教育协会</dc:creator>
  <cp:lastModifiedBy>USIEA-Melody</cp:lastModifiedBy>
  <cp:lastPrinted>2011-12-16T08:54:00Z</cp:lastPrinted>
  <dcterms:modified xsi:type="dcterms:W3CDTF">2019-03-27T01:58:40Z</dcterms:modified>
  <dc:title>加州大学河滨分校短期访学项目</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